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385" w:rsidRPr="0086237A" w:rsidRDefault="00E9737D" w:rsidP="00A361FD">
      <w:pPr>
        <w:pStyle w:val="af3"/>
        <w:jc w:val="center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C43C5C">
        <w:rPr>
          <w:rFonts w:ascii="Times New Roman" w:hAnsi="Times New Roman"/>
          <w:b/>
          <w:i w:val="0"/>
          <w:sz w:val="22"/>
          <w:szCs w:val="22"/>
        </w:rPr>
        <w:t>Тур</w:t>
      </w:r>
      <w:r w:rsidR="0086237A">
        <w:rPr>
          <w:rFonts w:ascii="Times New Roman" w:hAnsi="Times New Roman"/>
          <w:b/>
          <w:i w:val="0"/>
          <w:sz w:val="22"/>
          <w:szCs w:val="22"/>
        </w:rPr>
        <w:t xml:space="preserve"> на Кавказ: «Загадки кавказских ущелий»</w:t>
      </w:r>
      <w:r w:rsidR="00AA170C">
        <w:rPr>
          <w:rFonts w:ascii="Times New Roman" w:hAnsi="Times New Roman"/>
          <w:b/>
          <w:i w:val="0"/>
          <w:color w:val="000000"/>
          <w:sz w:val="22"/>
          <w:szCs w:val="22"/>
        </w:rPr>
        <w:t xml:space="preserve">, </w:t>
      </w:r>
      <w:r w:rsidR="0035446E">
        <w:rPr>
          <w:rFonts w:ascii="Times New Roman" w:hAnsi="Times New Roman"/>
          <w:b/>
          <w:i w:val="0"/>
          <w:color w:val="000000"/>
          <w:sz w:val="22"/>
          <w:szCs w:val="22"/>
        </w:rPr>
        <w:t>6</w:t>
      </w:r>
      <w:r w:rsidR="0086237A">
        <w:rPr>
          <w:rFonts w:ascii="Times New Roman" w:hAnsi="Times New Roman"/>
          <w:b/>
          <w:i w:val="0"/>
          <w:color w:val="000000"/>
          <w:sz w:val="22"/>
          <w:szCs w:val="22"/>
        </w:rPr>
        <w:t xml:space="preserve"> дней</w:t>
      </w:r>
    </w:p>
    <w:p w:rsidR="0086237A" w:rsidRPr="00C43C5C" w:rsidRDefault="0086237A" w:rsidP="00A361FD">
      <w:pPr>
        <w:pStyle w:val="af3"/>
        <w:jc w:val="center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E9737D" w:rsidRPr="00B01415" w:rsidRDefault="005B207E" w:rsidP="00B01415">
      <w:pPr>
        <w:pStyle w:val="af3"/>
        <w:ind w:right="283"/>
        <w:jc w:val="center"/>
        <w:rPr>
          <w:rFonts w:ascii="Times New Roman" w:hAnsi="Times New Roman"/>
          <w:i w:val="0"/>
          <w:color w:val="000000"/>
          <w:sz w:val="22"/>
          <w:szCs w:val="22"/>
        </w:rPr>
      </w:pPr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Владикавказ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Куртатинское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Кармадонское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Даргавс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- Горная Ингушетия - Горная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Дигория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Уаллагком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- Национальный парк Алания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Дигорское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Алагирское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Цей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Мамисон</w:t>
      </w:r>
      <w:proofErr w:type="spellEnd"/>
      <w:r w:rsidRPr="005B207E">
        <w:rPr>
          <w:rFonts w:ascii="Times New Roman" w:hAnsi="Times New Roman"/>
          <w:i w:val="0"/>
          <w:color w:val="000000"/>
          <w:sz w:val="22"/>
          <w:szCs w:val="22"/>
        </w:rPr>
        <w:t xml:space="preserve"> - </w:t>
      </w:r>
      <w:proofErr w:type="spellStart"/>
      <w:r w:rsidRPr="005B207E">
        <w:rPr>
          <w:rFonts w:ascii="Times New Roman" w:hAnsi="Times New Roman"/>
          <w:i w:val="0"/>
          <w:color w:val="000000"/>
          <w:sz w:val="22"/>
          <w:szCs w:val="22"/>
        </w:rPr>
        <w:t>Владиакавказ</w:t>
      </w:r>
      <w:proofErr w:type="spellEnd"/>
    </w:p>
    <w:p w:rsidR="00D907F2" w:rsidRPr="00D907F2" w:rsidRDefault="00D907F2" w:rsidP="00C676F6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D907F2" w:rsidRPr="00B01415" w:rsidRDefault="00D907F2" w:rsidP="00C676F6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  <w:r w:rsidRPr="00B01415">
        <w:rPr>
          <w:rFonts w:ascii="Times New Roman" w:hAnsi="Times New Roman"/>
          <w:b/>
          <w:i w:val="0"/>
          <w:sz w:val="22"/>
          <w:szCs w:val="22"/>
        </w:rPr>
        <w:t>Даты</w:t>
      </w:r>
      <w:r w:rsidR="00E4470A" w:rsidRPr="00B01415">
        <w:rPr>
          <w:rFonts w:ascii="Times New Roman" w:hAnsi="Times New Roman"/>
          <w:b/>
          <w:i w:val="0"/>
          <w:sz w:val="22"/>
          <w:szCs w:val="22"/>
        </w:rPr>
        <w:t xml:space="preserve"> тура</w:t>
      </w:r>
      <w:r w:rsidR="00B01415" w:rsidRPr="00B01415">
        <w:rPr>
          <w:rFonts w:ascii="Times New Roman" w:hAnsi="Times New Roman"/>
          <w:b/>
          <w:i w:val="0"/>
          <w:sz w:val="22"/>
          <w:szCs w:val="22"/>
        </w:rPr>
        <w:t xml:space="preserve"> на 2025 г</w:t>
      </w:r>
      <w:r w:rsidRPr="00B01415">
        <w:rPr>
          <w:rFonts w:ascii="Times New Roman" w:hAnsi="Times New Roman"/>
          <w:b/>
          <w:i w:val="0"/>
          <w:sz w:val="22"/>
          <w:szCs w:val="22"/>
        </w:rPr>
        <w:t>:</w:t>
      </w:r>
      <w:r w:rsidRPr="00B01415">
        <w:rPr>
          <w:rFonts w:ascii="Times New Roman" w:hAnsi="Times New Roman"/>
          <w:i w:val="0"/>
          <w:sz w:val="22"/>
          <w:szCs w:val="22"/>
        </w:rPr>
        <w:t xml:space="preserve"> </w:t>
      </w:r>
      <w:r w:rsidR="0086237A" w:rsidRPr="00B01415">
        <w:rPr>
          <w:rFonts w:ascii="Times New Roman" w:hAnsi="Times New Roman"/>
          <w:i w:val="0"/>
          <w:sz w:val="22"/>
          <w:szCs w:val="22"/>
        </w:rPr>
        <w:t>еженедельно</w:t>
      </w:r>
      <w:r w:rsidR="00940BD8" w:rsidRPr="00B01415">
        <w:rPr>
          <w:rFonts w:ascii="Times New Roman" w:hAnsi="Times New Roman"/>
          <w:i w:val="0"/>
          <w:sz w:val="22"/>
          <w:szCs w:val="22"/>
        </w:rPr>
        <w:t xml:space="preserve"> по </w:t>
      </w:r>
      <w:r w:rsidR="00B01415" w:rsidRPr="00B01415">
        <w:rPr>
          <w:rFonts w:ascii="Times New Roman" w:hAnsi="Times New Roman"/>
          <w:i w:val="0"/>
          <w:sz w:val="22"/>
          <w:szCs w:val="22"/>
        </w:rPr>
        <w:t>четвергам</w:t>
      </w:r>
      <w:r w:rsidR="0031149E">
        <w:rPr>
          <w:rFonts w:ascii="Times New Roman" w:hAnsi="Times New Roman"/>
          <w:i w:val="0"/>
          <w:sz w:val="22"/>
          <w:szCs w:val="22"/>
        </w:rPr>
        <w:t xml:space="preserve"> до 23.10.2025</w:t>
      </w:r>
      <w:r w:rsidR="005B207E">
        <w:rPr>
          <w:rFonts w:ascii="Times New Roman" w:hAnsi="Times New Roman"/>
          <w:i w:val="0"/>
          <w:sz w:val="22"/>
          <w:szCs w:val="22"/>
        </w:rPr>
        <w:t xml:space="preserve"> и на даты </w:t>
      </w:r>
      <w:r w:rsidR="005B207E" w:rsidRPr="005B207E">
        <w:rPr>
          <w:rFonts w:ascii="Times New Roman" w:hAnsi="Times New Roman"/>
          <w:i w:val="0"/>
          <w:sz w:val="22"/>
          <w:szCs w:val="22"/>
        </w:rPr>
        <w:t>30.10, 13.11, 27.11, 11.12, 25.12, 30.12, 31.12.2025, 01.01, 02.01, 03.01, 04.01, 05.01, 22.01, 05.02, 19.02, 05.03, 19.03, 26.03.2026</w:t>
      </w:r>
    </w:p>
    <w:p w:rsidR="004520E7" w:rsidRPr="00B01415" w:rsidRDefault="004520E7" w:rsidP="00C676F6">
      <w:pPr>
        <w:pStyle w:val="af3"/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</w:p>
    <w:p w:rsidR="00D907F2" w:rsidRPr="00C2654E" w:rsidRDefault="00D907F2" w:rsidP="00C676F6">
      <w:pPr>
        <w:pStyle w:val="af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C2654E">
        <w:rPr>
          <w:rFonts w:ascii="Times New Roman" w:hAnsi="Times New Roman"/>
          <w:b/>
          <w:i w:val="0"/>
          <w:color w:val="000000"/>
          <w:sz w:val="22"/>
          <w:szCs w:val="22"/>
        </w:rPr>
        <w:t>Программа</w:t>
      </w:r>
      <w:r w:rsidR="00B01415" w:rsidRPr="00C2654E">
        <w:rPr>
          <w:rFonts w:ascii="Times New Roman" w:hAnsi="Times New Roman"/>
          <w:b/>
          <w:i w:val="0"/>
          <w:color w:val="000000"/>
          <w:sz w:val="22"/>
          <w:szCs w:val="22"/>
        </w:rPr>
        <w:t xml:space="preserve"> тура</w:t>
      </w:r>
      <w:r w:rsidRPr="00C2654E">
        <w:rPr>
          <w:rFonts w:ascii="Times New Roman" w:hAnsi="Times New Roman"/>
          <w:b/>
          <w:i w:val="0"/>
          <w:color w:val="000000"/>
          <w:sz w:val="22"/>
          <w:szCs w:val="22"/>
        </w:rPr>
        <w:t>:</w:t>
      </w:r>
      <w:r w:rsidR="00F432D3" w:rsidRPr="00C2654E">
        <w:rPr>
          <w:rFonts w:ascii="Times New Roman" w:hAnsi="Times New Roman"/>
          <w:b/>
          <w:i w:val="0"/>
          <w:color w:val="000000"/>
          <w:sz w:val="22"/>
          <w:szCs w:val="22"/>
        </w:rPr>
        <w:t xml:space="preserve"> </w:t>
      </w:r>
    </w:p>
    <w:p w:rsidR="005D6378" w:rsidRPr="005B207E" w:rsidRDefault="005D6378" w:rsidP="005B207E">
      <w:pPr>
        <w:pStyle w:val="af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1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Прибытие во Владикавказ. Подача трансфера в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аэропорт/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ж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.д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вокзал с 08:00 до 14:00 к любому рейсу/поезду. Размещение в гостиницах.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В 16:00 сбор на обзорную пешеходную экскурсию </w:t>
      </w:r>
      <w:proofErr w:type="gram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от</w:t>
      </w:r>
      <w:proofErr w:type="gram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гост. Владикавказ 4*, ул. Коцоева 75.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Обзорная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пешеходная экскурсия по Владикавказу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знаковые места и многовековая история одного из красивейших городов, который часто называют кавказским Петербургом. Прогулка по центру Владикавказа позволит обнаружить отголоски прошедших веков, воплощенные в старинных зданиях, купеческих домах, бывших типографиях и концернах. Вы услышите об особенностях архитектуры и о знаменитых людях, которые здесь родились и жили. Познакомитесь с местным менталитетом и узнаете городские секреты!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18:30 Ужин с блюдами национальной осетинской кухни (доп. плата).</w:t>
      </w:r>
    </w:p>
    <w:p w:rsid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2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08:30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отправление на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экскурсию по Осетии.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Куртатинское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ущелье расположено в самом центре горной Осетии. До наших дней здесь сохранились старинные осетинские села с фамильными, боевыми, жилыми и сигнальными башнями, пещерные укрепления, культовые сооружения.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Кадаргаванский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каньон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уникальное место, где можно увидеть, как за сотни лет горная река размыла мягкие известняки скалистого хребта, а упавший с горы огромный валун стал естественным мостиком через каньон.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Скальная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крепость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Дзивгис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крепость, которая датируется временами нашествия Тамерлана. Удивительное по тактической хитрости сооружение, созданное горцами для защиты от вражеских набегов. Вдалеке на склоне можно отчетливо рассмотреть древнее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селение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Цмити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Территория буквально усыпана десятками объектов культурного наследия.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Мы увидим самый высокогорный в России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Свято-Успенский Аланский мужской монастырь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и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фиагдонские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памятники: у памятника «Скорбящий конь» вспомним воинов-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куртатинцев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отдавших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жизнь за Родину в Великой Отечественной войне. Также увидим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первый в мире памятник Ленину и бюст Сталина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Отправление к башням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Курта 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Тага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 другим фамильным башням, террасам, отвоеванным у гор для посадок земледельческих культур.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Даргавскую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долину.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Даргавский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некрополь, который в народе называют «Городом мертвых», состоящий из более 90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склеповых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сооружений оригинальной формы. Сторожевые башни 16-17 веков.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Кармадон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– одно из самых узких и суровых по своей красоте ущелий Осетии. Печальная слава ущелья связана со сходом ледника Колка в 2002 году.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Возвращение во Владикавказ.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19:30-21:30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Аланский вечер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шоу-программа в этно-национальном стиле с ужином и дегустацией (доп. плата). </w:t>
      </w:r>
    </w:p>
    <w:p w:rsid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3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09:00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переезд в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Горную Ингушетию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: захватывающее путешествие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историко-архитектурный и природный музей–заповедник, в «страну башен и легенд». Неповторимые по красоте пейзажи, прекрасные виды на северные склоны Главного Кавказского хребта, минеральные источники, чистейшие воды горных рек и, конечно, загадочные средневековые башенные комплексы – выдающиеся образцы каменного зодчества.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Путешествие пройдет по самому популярному маршруту через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Дарьяльское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пересекая Терек, мы направляемся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 оказываемся у одного из крупнейших средневековых башенных комплексов. Ингушетия изобилует башнями, но именно в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Эрзи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их больше всего. Раскроем секреты строительства и расположения средневековых оборонительных сооружений.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С высоты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горного перевала откроются великолепные виды заснеженной вершины Казбека и со смотровой площадки можно сделать потрясающие фото.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Таргимская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котловина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– сердце горной 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>Ингушетии, край, окутанный легендами и преданиями предков, погрузит в таинственную атмосферу родовых башенных комплексов.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Древний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Эгикал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крупнейший башенный комплекс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Таргимской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котловине. Сотни построек некогда могущественного селения рассыпаны по западному склону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хребта. Совсем недалеко, остановка у башенного комплекса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Таргим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Четыре высоких башни, подтверждают, что в давние времена здесь было четыре замка влиятельных ингушских династий.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Башни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Вовнушки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один из самых ярких памятников средневековой архитектуры Ингушетии, признаны финалистом конкурса «Семь чудес России»! История сказочных башен овеяна самыми удивительными легендами и преданиями.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Знакомство с древнейшим христианским храмом России -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Тхаба-Ерды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Ассинском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на правом притоке реки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Ассы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недалеко от границы с Грузией. Построенный еще в VIII веке, изначально был языческий. В XII веке на фундаменте этой постройки была возведена уже христианская церковь.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Возвращение во Владикавказ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ВАЖНО: для въезда в пограничную зону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Джейрахского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 требуется наличие паспорта РФ, иностранным гражданам требуется оформление пропуска.</w:t>
      </w:r>
    </w:p>
    <w:p w:rsid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4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до 23.10.2025: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Незабываемая поездка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Дигорское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позволит рассмотреть старинные святилища и склепы, отыскать камни с петроглифами, средневековые оборонительные комплексы и услышать об осетинских традициях, эпосе и культуре.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Каньон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Ахсинта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Ахсинти-хед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(Чертов мост) через реку Урух, бьющуюся среди скал на семидесятиметровой глубине. На пути нас встретит и проводит в добрую дорогу святилище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Лагты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Дзуар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Отправляемся в путешествие по средневековым осетинским селениям, чтоб познакомиться с бытом, культурой и архитектурными традициями средневековой Осетии-Алании. Переезд в селение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Задалеск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где посетим музей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 матери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Задалески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Нана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- мать спасительница, собравшая вокруг себя осиротевших аланских детей в период нашествия монголов, спасшая будущее осетинской нации.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При подъеме выше к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селению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Ханаз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,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предстоит легкий трекинг маршрут до уникального средневекового замка, который называют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«Фрегат»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Подобной архитектурной постройки нет на всем Северном Кавказе. Недалеко, на скалистом хребте развалины крепости братьев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Седановых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поражают воображение. Можно только предполагать, каких трудов стоило построить на этом месте неприступную крепость, которую так никому и не удалось взять за всю историю ее существования.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 дороге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Уаллагком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(верхнее ущелье) полюбуемся водопадами, реками и могучими горами, увидим придорожные древние памятники, называемые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цыртами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В селении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Махческ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разглядим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башню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Абисаловых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Башня построена на горном уступе и будто парит над ущельем.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В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самом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Уаллагкоме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посетим три села: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Дунта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Камунта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Галиат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В них удивительным образом сохранился не только дух ушедших времен, но и настоящие древние артефакты: камни с загадочными надписями и руины замков (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галуанов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) и храмовых сооружений.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Прогулка по уникальному средневековому архитектурному комплексу в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Галиат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Дома здесь раньше строились ярусами. Крыша одного дома служила двором для другого, вряд ли еще где-то в горах Кавказа можно увидеть жилые «многоэтажки», датируемые десятым веком.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Камунта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— сейчас самое высокогорное жилое село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Дигории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всей Осетии. Именно тут когда-то проходил Великий Шелковый путь.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На обратном пути увидим живописные развалины обогатительной фабрики и электростанции, построенных бельгийцами в годы активных поисков руд и металлов в горах Кавказа в селе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Фаснал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а в селении Мацута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остановимся у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склепа нарта Сослана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Размещение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туркомплексах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: Порог неба, Ростсельмаш,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Дзинага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отель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Tana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Park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18:00 Ужин (доп. плата).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с 30.10.2025: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Незабываемая поездка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Дигорское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позволит рассмотреть старинные святилища и склепы, отыскать камни с петроглифами, средневековые оборонительные комплексы и услышать об осетинских традициях, эпосе и культуре.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Каньон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Ахсинта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Ахсинти-хед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(Чертов мост) через реку Урух, бьющуюся среди скал на семидесятиметровой глубине. На пути нас встретит и проводит в добрую дорогу святилище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Лагты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Дзуар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Отправляемся в путешествие по средневековым осетинским селениям, чтоб познакомиться с бытом, культурой и архитектурными традициями средневековой Осетии-Алании. Переезд в селение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Задалеск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где посетим музей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 матери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Задалески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Нана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- мать спасительница, собравшая вокруг себя осиротевших аланских детей в период нашествия монголов, спасшая будущее осетинской нации.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 дороге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Уаллагком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(верхнее ущелье) полюбуемся водопадами, реками и могучими горами, увидим 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 xml:space="preserve">придорожные древние памятники, называемые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цыртами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В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Махческ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разглядим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башню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Абисаловых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Башня построена на горном уступе и будто парит над ущельем.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В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самом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Уаллагкоме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посетим три села: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Дунта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Камунта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Галиат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В них удивительным образом сохранился не только дух ушедших времен, но и настоящие древние артефакты: камни с загадочными надписями и руины замков (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галуанов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) и храмовых сооружений.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Прогулка по уникальному средневековому архитектурному комплексу в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селении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Галиат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Дома здесь раньше строились ярусами. Крыша одного дома служила двором для другого, вряд ли еще где-то в горах Кавказа можно увидеть жилые «многоэтажки», датируемые десятым веком.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Камунта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— сейчас самое высокогорное жилое село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Дигории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всей Осетии. Именно тут когда-то проходил Великий Шелковый путь.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На обратном пути увидим живописные развалины обогатительной фабрики и электростанции, построенных бельгийцами в годы активных поисков руд и металлов в горах Кавказа в селе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Фаснал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а в селении Мацута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остановимся у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склепа нарта Сослана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Размещение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туркомплексах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: Порог неба, Ростсельмаш,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Дзинага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отель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Tana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Park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18:00 Ужин (доп. плата). </w:t>
      </w:r>
    </w:p>
    <w:p w:rsid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5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 Выезд из гостиницы.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Поход к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водопаду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Байради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-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гордость Национального парка «Алания», ниспадает со скал, словно с неба. Вокруг водопада множество брызг, он словно окутан водяным паром, поэтому в солнечную погоду там можно часто увидеть радугу.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Подъем по эко-тропе к водопадам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</w:t>
      </w:r>
      <w:proofErr w:type="gram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ри сестры,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которые берут начало на леднике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Таймази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Харесском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ущелье. Три белоснежных потока живописно срываются с отвесных скал на расстоянии 150-200 метров друг от друга. За много столетий эти стремительные потоки создали в горном массиве множество причудливых уступов и углублений. Сама тропа к водопаду не менее интересна. Природа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Дигории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здесь открывается во всем своем великолепии: горные хребты, цветочные поля, долина реки и другие водопады на склонах - виды, от которых захватывает дух!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С обзорных площадок на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поляне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Таймази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полюбуемся великолепием видов на значительную часть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Дигорского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ущелья.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Свободное время на турбазе.</w:t>
      </w:r>
    </w:p>
    <w:p w:rsid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6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>07:30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экскурсия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Алагирское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-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: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Двигаясь по Военно-Осетинской дороге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Алагирском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справа по ходу движения, внимание привлекает необычайная скульптурная композиция. Это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Ныхас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как называют его в Осетии. Это место является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дзуаром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святым местом. Скульптура крепится к скале и весит 28 тонн!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Святилище и наскальный монумент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В осетинской традиции Георгий Победоносец носит имя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который также является одним из главных героев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Нартского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эпоса.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- 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покровитель мужчин, путников и воинов. Монумент считается одним из самых больших конных памятников в мире.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 дороге увидим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пещеру и святилище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Сау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Барага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(Черного всадника). Место и сам образ Черного всадника окутан множеством легенд и поверий, которые нам предстоит узнать.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Военно-Осетинская дорога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с древнейших времен играла важную роль в связях севера и юга Кавказа.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Касарской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теснине сохранились остатки древней аланской таможенной заставы «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Зылын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дуар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» (с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осетинского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— Кривая дверь).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С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Транскама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повернем к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Цейскому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ущелью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или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Цейской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подкове. Жемчужина Осетии: здесь Вам не равнина, здесь воздух другой! Ущелье многие столетия является священным для осетин - тут располагаются самые знаковые места поклонения, места силы. 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находится одно из самых известных исторических и культовых сооружений –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древнеаланское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святилище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Реком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Все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является государственным заповедником, а фигура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покровителя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Афсати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на въезде символизирует защиту для всего живущего в этом красивейшем уголке Кавказа. Гора Монах - неподвижный и суровый хранитель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Цея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.П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легенде монах решил отловить тура с золотыми рогами и преподнести его рога в дар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но слово не сдержал и был обращен в камень.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 канатно-кресельном подъемнике доберемся до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Сказского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ледника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увидим ледяной грот, откуда стремительно вырывается река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Сказдон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насладимся видами горной стихии. 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Продвигаясь дальше по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Транскаму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 глубь горной Осетии, направляемся в 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Мамисонское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– один из самых удаленных и некогда труднодоступных уголков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Осетии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.Р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аньше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через ущелье проходила военно-осетинская дорога, которая связывала Северный Кавказ и Закавказье. Здесь еще сохранились боевые, жилые башни и целые укрепленные комплексы средневековых поселений горцев.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Вдревнем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proofErr w:type="gram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селении</w:t>
      </w:r>
      <w:proofErr w:type="gram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lastRenderedPageBreak/>
        <w:t>Лисри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столкнемся с артефактами прошлых эпох, увидим архитектурные строения древнего зодчества. Узнаем о легендах и истории других поселений ущелья: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Тиб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Тли,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Калак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Згил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Мамисонское</w:t>
      </w:r>
      <w:proofErr w:type="spellEnd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славится минеральными источниками. Целебные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тибские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воды, долины с красивым ландшафтом, разнообразие природной растительности привлекают многих туристов в ущелье. Совсем недавно </w:t>
      </w:r>
      <w:proofErr w:type="spell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Мамисонское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представляло дикую природу, но в настоящее время ведется строительство инженерной инфраструктуры для создания </w:t>
      </w:r>
      <w:proofErr w:type="gramStart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всесезонный</w:t>
      </w:r>
      <w:proofErr w:type="gram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горнолыжной и термальной курортной зоны.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 дороге во Владикавказ остановимся у пронзительного </w:t>
      </w:r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обелиска Братьям </w:t>
      </w:r>
      <w:proofErr w:type="spellStart"/>
      <w:r w:rsidRPr="005B207E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Газдановым</w:t>
      </w:r>
      <w:proofErr w:type="spellEnd"/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в селении Дзуарикау, чтоб отдать дань памяти погибшим в Великой Отечественной Войне. </w:t>
      </w:r>
    </w:p>
    <w:p w:rsidR="005B207E" w:rsidRPr="005B207E" w:rsidRDefault="005B207E" w:rsidP="005B207E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Переезд во Владикавказ к 16:30.</w:t>
      </w:r>
      <w:r w:rsidRPr="005B207E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Трансфер в аэропорт/на вокзал к вечерним рейсам после 18:00.</w:t>
      </w:r>
    </w:p>
    <w:p w:rsidR="00E4470A" w:rsidRPr="005B207E" w:rsidRDefault="00E4470A" w:rsidP="005B207E">
      <w:pPr>
        <w:pStyle w:val="af3"/>
        <w:ind w:right="283"/>
        <w:rPr>
          <w:rFonts w:ascii="Times New Roman" w:hAnsi="Times New Roman"/>
          <w:i w:val="0"/>
          <w:sz w:val="22"/>
          <w:szCs w:val="22"/>
          <w:shd w:val="clear" w:color="auto" w:fill="FFFFFF"/>
        </w:rPr>
      </w:pPr>
      <w:r w:rsidRPr="005B207E">
        <w:rPr>
          <w:rFonts w:ascii="Times New Roman" w:hAnsi="Times New Roman"/>
          <w:i w:val="0"/>
          <w:sz w:val="22"/>
          <w:szCs w:val="22"/>
          <w:shd w:val="clear" w:color="auto" w:fill="FFFFFF"/>
        </w:rPr>
        <w:t> </w:t>
      </w:r>
    </w:p>
    <w:p w:rsidR="00B01415" w:rsidRPr="00B01415" w:rsidRDefault="00B01415" w:rsidP="00B0141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i w:val="0"/>
          <w:iCs w:val="0"/>
          <w:lang w:eastAsia="ru-RU"/>
        </w:rPr>
      </w:pPr>
      <w:r w:rsidRPr="00B01415">
        <w:rPr>
          <w:rFonts w:ascii="Times New Roman" w:hAnsi="Times New Roman"/>
          <w:b/>
          <w:bCs/>
          <w:i w:val="0"/>
          <w:iCs w:val="0"/>
          <w:lang w:eastAsia="ru-RU"/>
        </w:rPr>
        <w:t>СТОИМОСТЬ ТУРА ЗА НОМЕР В РУБЛЯХ (ЛЕТНИЙ СЕЗОН</w:t>
      </w:r>
      <w:r w:rsidR="001B326A">
        <w:rPr>
          <w:rFonts w:ascii="Times New Roman" w:hAnsi="Times New Roman"/>
          <w:b/>
          <w:bCs/>
          <w:i w:val="0"/>
          <w:iCs w:val="0"/>
          <w:lang w:eastAsia="ru-RU"/>
        </w:rPr>
        <w:t xml:space="preserve"> </w:t>
      </w:r>
      <w:r w:rsidR="00B63639">
        <w:rPr>
          <w:rFonts w:ascii="Times New Roman" w:hAnsi="Times New Roman"/>
          <w:b/>
          <w:bCs/>
          <w:i w:val="0"/>
          <w:iCs w:val="0"/>
          <w:lang w:eastAsia="ru-RU"/>
        </w:rPr>
        <w:t>С 03.04 ПО 23.10.2025</w:t>
      </w:r>
      <w:r w:rsidRPr="00B01415">
        <w:rPr>
          <w:rFonts w:ascii="Times New Roman" w:hAnsi="Times New Roman"/>
          <w:b/>
          <w:bCs/>
          <w:i w:val="0"/>
          <w:iCs w:val="0"/>
          <w:lang w:eastAsia="ru-RU"/>
        </w:rPr>
        <w:t>):</w:t>
      </w:r>
    </w:p>
    <w:tbl>
      <w:tblPr>
        <w:tblW w:w="5000" w:type="pct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1134"/>
        <w:gridCol w:w="1134"/>
        <w:gridCol w:w="850"/>
        <w:gridCol w:w="851"/>
        <w:gridCol w:w="850"/>
        <w:gridCol w:w="762"/>
        <w:gridCol w:w="1223"/>
        <w:gridCol w:w="1067"/>
      </w:tblGrid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divId w:val="1906183936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Размещение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3A214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Категория номера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Период</w:t>
            </w:r>
          </w:p>
          <w:p w:rsidR="003A2148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действия</w:t>
            </w:r>
          </w:p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цены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Dbl</w:t>
            </w:r>
            <w:proofErr w:type="spellEnd"/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Twin</w:t>
            </w:r>
            <w:proofErr w:type="spellEnd"/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Single</w:t>
            </w:r>
            <w:proofErr w:type="spellEnd"/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Triple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*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DBL+С</w:t>
            </w:r>
            <w:proofErr w:type="gram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H</w:t>
            </w:r>
            <w:proofErr w:type="gramEnd"/>
            <w:r>
              <w:rPr>
                <w:rFonts w:ascii="Times New Roman" w:hAnsi="Times New Roman"/>
                <w:i w:val="0"/>
                <w:iCs w:val="0"/>
                <w:lang w:eastAsia="ru-RU"/>
              </w:rPr>
              <w:t>*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2вз+1реб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Камелия 3*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69600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69600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47700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101700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96750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Амран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3*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71400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70800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48300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103500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100350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Завтрак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Кадгарон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Отель 3*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76800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76800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47700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106200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102150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Планета Люкс 3*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81000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81000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48000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114300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109350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Планета Люкс 3*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полулюкс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85200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85200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60000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123300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118350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Владикавказ 4*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Порог Неба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91800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91800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67500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130500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121950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Владикавказ 4* - 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Tana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</w:t>
            </w: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Park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3*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комфорт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98700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98700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74400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140850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132300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  <w:tr w:rsidR="003A2148" w:rsidRPr="00B01415" w:rsidTr="00B00C7F">
        <w:tc>
          <w:tcPr>
            <w:tcW w:w="262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r>
              <w:rPr>
                <w:rFonts w:ascii="Times New Roman" w:hAnsi="Times New Roman"/>
                <w:i w:val="0"/>
                <w:iCs w:val="0"/>
                <w:lang w:eastAsia="ru-RU"/>
              </w:rPr>
              <w:t>Парк отель Владикавказ 5* -</w:t>
            </w:r>
          </w:p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Tana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</w:t>
            </w: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Park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 xml:space="preserve"> 3*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стандарт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E310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03.04.2025-29.10.2025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131100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171300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106800</w:t>
            </w:r>
          </w:p>
        </w:tc>
        <w:tc>
          <w:tcPr>
            <w:tcW w:w="7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 </w:t>
            </w:r>
            <w:r w:rsidR="0011389E">
              <w:rPr>
                <w:rFonts w:ascii="Times New Roman" w:hAnsi="Times New Roman"/>
                <w:i w:val="0"/>
                <w:iCs w:val="0"/>
                <w:lang w:eastAsia="ru-RU"/>
              </w:rPr>
              <w:t>-</w:t>
            </w:r>
          </w:p>
        </w:tc>
        <w:tc>
          <w:tcPr>
            <w:tcW w:w="122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bottom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189900</w:t>
            </w:r>
          </w:p>
        </w:tc>
        <w:tc>
          <w:tcPr>
            <w:tcW w:w="1067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A2148" w:rsidRPr="00B01415" w:rsidRDefault="003A2148" w:rsidP="00B0141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lang w:eastAsia="ru-RU"/>
              </w:rPr>
            </w:pPr>
            <w:proofErr w:type="spellStart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Шв</w:t>
            </w:r>
            <w:proofErr w:type="spellEnd"/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. стол</w:t>
            </w:r>
          </w:p>
        </w:tc>
      </w:tr>
    </w:tbl>
    <w:p w:rsidR="00B01415" w:rsidRPr="00B01415" w:rsidRDefault="00B01415" w:rsidP="00B01415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lang w:eastAsia="ru-RU"/>
        </w:rPr>
      </w:pPr>
      <w:r w:rsidRPr="00B01415">
        <w:rPr>
          <w:rFonts w:ascii="Times New Roman" w:hAnsi="Times New Roman"/>
          <w:i w:val="0"/>
          <w:lang w:eastAsia="ru-RU"/>
        </w:rPr>
        <w:t>* при трехместном варианте размещения гостиницы/турбазы по маршруту предоставляют DBL/TWN + доп. кровать или диван, или три отдельные кровати (в зависимости от возможностей гостиницы).</w:t>
      </w:r>
    </w:p>
    <w:p w:rsidR="005A2EDA" w:rsidRPr="00B00C7F" w:rsidRDefault="005A2EDA" w:rsidP="00B01415">
      <w:pPr>
        <w:pStyle w:val="af3"/>
        <w:shd w:val="clear" w:color="auto" w:fill="FFFFFF" w:themeFill="background1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B00C7F" w:rsidRPr="00B00C7F" w:rsidRDefault="00B00C7F" w:rsidP="00B00C7F">
      <w:pPr>
        <w:tabs>
          <w:tab w:val="left" w:pos="10065"/>
        </w:tabs>
        <w:spacing w:after="0" w:line="240" w:lineRule="auto"/>
        <w:ind w:left="-142"/>
        <w:jc w:val="center"/>
        <w:rPr>
          <w:rFonts w:ascii="Times New Roman" w:hAnsi="Times New Roman"/>
          <w:b/>
          <w:i w:val="0"/>
          <w:caps/>
          <w:sz w:val="22"/>
          <w:szCs w:val="22"/>
        </w:rPr>
      </w:pPr>
      <w:r w:rsidRPr="00B00C7F">
        <w:rPr>
          <w:rFonts w:ascii="Times New Roman" w:hAnsi="Times New Roman"/>
          <w:b/>
          <w:i w:val="0"/>
          <w:caps/>
          <w:sz w:val="22"/>
          <w:szCs w:val="22"/>
        </w:rPr>
        <w:t>стоимость тура БРУТТО ЗА НОМЕР в рублях:</w:t>
      </w:r>
    </w:p>
    <w:tbl>
      <w:tblPr>
        <w:tblW w:w="104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134"/>
        <w:gridCol w:w="1276"/>
        <w:gridCol w:w="850"/>
        <w:gridCol w:w="851"/>
        <w:gridCol w:w="850"/>
        <w:gridCol w:w="851"/>
        <w:gridCol w:w="1134"/>
        <w:gridCol w:w="918"/>
      </w:tblGrid>
      <w:tr w:rsidR="00B00C7F" w:rsidRPr="00B00C7F" w:rsidTr="00B00C7F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Размещение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Категория номера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Период действия цены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B00C7F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>
              <w:rPr>
                <w:rFonts w:ascii="Times New Roman" w:hAnsi="Times New Roman"/>
                <w:i w:val="0"/>
              </w:rPr>
              <w:t>Dbl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B00C7F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>
              <w:rPr>
                <w:rFonts w:ascii="Times New Roman" w:hAnsi="Times New Roman"/>
                <w:i w:val="0"/>
              </w:rPr>
              <w:t>Twin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B00C7F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>
              <w:rPr>
                <w:rFonts w:ascii="Times New Roman" w:hAnsi="Times New Roman"/>
                <w:i w:val="0"/>
              </w:rPr>
              <w:t>Single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Triple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*</w:t>
            </w:r>
          </w:p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i w:val="0"/>
              </w:rPr>
              <w:t>взр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Default="00B00C7F" w:rsidP="00B00C7F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>DBL+С</w:t>
            </w:r>
            <w:proofErr w:type="gramStart"/>
            <w:r>
              <w:rPr>
                <w:rFonts w:ascii="Times New Roman" w:hAnsi="Times New Roman"/>
                <w:i w:val="0"/>
              </w:rPr>
              <w:t>H</w:t>
            </w:r>
            <w:proofErr w:type="gramEnd"/>
            <w:r>
              <w:rPr>
                <w:rFonts w:ascii="Times New Roman" w:hAnsi="Times New Roman"/>
                <w:i w:val="0"/>
              </w:rPr>
              <w:t>*</w:t>
            </w:r>
          </w:p>
          <w:p w:rsidR="00B00C7F" w:rsidRPr="00B00C7F" w:rsidRDefault="00B00C7F" w:rsidP="00B00C7F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1415">
              <w:rPr>
                <w:rFonts w:ascii="Times New Roman" w:hAnsi="Times New Roman"/>
                <w:i w:val="0"/>
                <w:iCs w:val="0"/>
                <w:lang w:eastAsia="ru-RU"/>
              </w:rPr>
              <w:t>2вз+1реб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Завтрак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Камелия 3* - Порог Неба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</w:t>
            </w:r>
            <w:r w:rsidRPr="00B00C7F">
              <w:rPr>
                <w:rFonts w:ascii="Times New Roman" w:hAnsi="Times New Roman"/>
                <w:i w:val="0"/>
              </w:rPr>
              <w:t>.2025</w:t>
            </w:r>
            <w:r w:rsidRPr="00B00C7F">
              <w:rPr>
                <w:rFonts w:ascii="Times New Roman" w:hAnsi="Times New Roman"/>
                <w:i w:val="0"/>
              </w:rPr>
              <w:t>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69600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69600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47700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96750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Завтрак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Амран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3* - Порог Неба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70800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48300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100350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Завтрак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Кадгарон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Отель 3* - Порог Неба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76800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76800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47700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106200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102150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Отель Планета Люкс 3* - Порог Неба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81000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81000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48000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114300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109350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Отель Планета Люкс 3* - Порог Неба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полулюкс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85200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85200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60000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123300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118350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Гостиница Владикавказ 4* - Порог Неба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91800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91800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67500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130500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121950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 xml:space="preserve">Гостиница Владикавказ 4* - </w:t>
            </w:r>
            <w:proofErr w:type="spellStart"/>
            <w:r w:rsidRPr="00B00C7F">
              <w:rPr>
                <w:rFonts w:ascii="Times New Roman" w:hAnsi="Times New Roman"/>
                <w:i w:val="0"/>
              </w:rPr>
              <w:t>Tana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</w:rPr>
              <w:t>Park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3*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комфорт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98700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98700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74400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140850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132300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  <w:tr w:rsidR="00B00C7F" w:rsidRPr="00B00C7F" w:rsidTr="00B00C7F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 xml:space="preserve">Парк отель Владикавказ 5* - </w:t>
            </w:r>
            <w:proofErr w:type="spellStart"/>
            <w:r w:rsidRPr="00B00C7F">
              <w:rPr>
                <w:rFonts w:ascii="Times New Roman" w:hAnsi="Times New Roman"/>
                <w:i w:val="0"/>
              </w:rPr>
              <w:t>Tana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</w:rPr>
              <w:t>Park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 xml:space="preserve"> 3*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стандарт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30.10.2025-31.03.2026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131100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171300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106800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r w:rsidRPr="00B00C7F">
              <w:rPr>
                <w:rFonts w:ascii="Times New Roman" w:hAnsi="Times New Roman"/>
                <w:i w:val="0"/>
              </w:rPr>
              <w:t>189900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C7F" w:rsidRPr="00B00C7F" w:rsidRDefault="00B00C7F" w:rsidP="00803539">
            <w:pPr>
              <w:spacing w:after="0" w:line="240" w:lineRule="auto"/>
              <w:jc w:val="center"/>
              <w:rPr>
                <w:rFonts w:ascii="Times New Roman" w:hAnsi="Times New Roman"/>
                <w:i w:val="0"/>
              </w:rPr>
            </w:pPr>
            <w:proofErr w:type="spellStart"/>
            <w:r w:rsidRPr="00B00C7F">
              <w:rPr>
                <w:rFonts w:ascii="Times New Roman" w:hAnsi="Times New Roman"/>
                <w:i w:val="0"/>
              </w:rPr>
              <w:t>Шв</w:t>
            </w:r>
            <w:proofErr w:type="spellEnd"/>
            <w:r w:rsidRPr="00B00C7F">
              <w:rPr>
                <w:rFonts w:ascii="Times New Roman" w:hAnsi="Times New Roman"/>
                <w:i w:val="0"/>
              </w:rPr>
              <w:t>. стол</w:t>
            </w:r>
          </w:p>
        </w:tc>
      </w:tr>
    </w:tbl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i w:val="0"/>
          <w:sz w:val="22"/>
          <w:szCs w:val="22"/>
        </w:rPr>
        <w:t>* при трехместном размещении гостиницы/турбазы предоставляют DBL/TWN + доп. кровать или диван, или три отдельные кровати (в зависимости от возможностей гостиницы).</w:t>
      </w:r>
    </w:p>
    <w:p w:rsidR="00B00C7F" w:rsidRDefault="00B00C7F" w:rsidP="00B01415">
      <w:pPr>
        <w:pStyle w:val="af3"/>
        <w:shd w:val="clear" w:color="auto" w:fill="FFFFFF" w:themeFill="background1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5A2EDA" w:rsidRDefault="005A2EDA" w:rsidP="00C676F6">
      <w:pPr>
        <w:pStyle w:val="af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5A2EDA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входит: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proofErr w:type="gram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групповые трансферы из аэропорта и ж/д вокзала Владикавказа в гостиницы в первый день тура к рейсам/поездам по прибытии до 14:00</w:t>
      </w:r>
      <w:proofErr w:type="gramEnd"/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proofErr w:type="gram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групповые</w:t>
      </w:r>
      <w:proofErr w:type="gram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 трансферы в аэропорт и на ж/д вокзал Владикавказа по отъезду в заключительный день тура к рейсам/поездам позже 18:00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размещение в отелях/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туркомплексах</w:t>
      </w:r>
      <w:proofErr w:type="spell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 по программе тура во Владикавказе/ 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Дигорском</w:t>
      </w:r>
      <w:proofErr w:type="spell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с 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завтракми</w:t>
      </w:r>
      <w:proofErr w:type="spellEnd"/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lastRenderedPageBreak/>
        <w:t>экскурсии по программе с профессиональными гидами и квалифицированными водителями</w:t>
      </w:r>
    </w:p>
    <w:p w:rsidR="00E4470A" w:rsidRPr="003A2148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входные билеты на объекты посещений по программе экскурсий, экологические сборы заповедников</w:t>
      </w:r>
    </w:p>
    <w:p w:rsidR="001D212E" w:rsidRPr="003642E5" w:rsidRDefault="001D212E" w:rsidP="001D212E">
      <w:pPr>
        <w:pStyle w:val="af3"/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</w:p>
    <w:p w:rsidR="00780021" w:rsidRPr="003642E5" w:rsidRDefault="00780021" w:rsidP="00C676F6">
      <w:pPr>
        <w:pStyle w:val="af3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3642E5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не входит (оплата на месте):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авиа или ж/д билеты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билет на канатно-кресельный подъемник в 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Цейском</w:t>
      </w:r>
      <w:proofErr w:type="spell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 ущелье – 800 руб./чел. (заказ и оплата на месте)  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экскурсии, развлечения и входные билеты на объекты, не включенные в программу тура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обеды и обеды-пикники (заказ и оплата на месте)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ужины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средняя стоимость ужина в ресторанах в пределах 500 – 700 руб. на человека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proofErr w:type="gram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индивидуальные</w:t>
      </w:r>
      <w:proofErr w:type="gram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 трансферы из/в аэропорт и ж/д вокзал Владикавказа, а также любое индивидуальное транспортное обслуживание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курортный сбор или налог оплачивается самостоятельно при заселении в гостиницу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Аланский вечер – шоу-программа в этно-национальном стиле с ужином и дегустацией (заказ при покупке тура): взрослый – 2400 руб., ребенок - 2000 руб.</w:t>
      </w:r>
    </w:p>
    <w:p w:rsidR="00B00C7F" w:rsidRPr="00B00C7F" w:rsidRDefault="00B00C7F" w:rsidP="00B00C7F">
      <w:pPr>
        <w:pStyle w:val="af3"/>
        <w:numPr>
          <w:ilvl w:val="0"/>
          <w:numId w:val="38"/>
        </w:numPr>
        <w:ind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Новогодние вечера и банкеты в ресторанах Владикавказа 31.12.2025:</w:t>
      </w:r>
    </w:p>
    <w:p w:rsidR="00B00C7F" w:rsidRDefault="00B00C7F" w:rsidP="00B00C7F">
      <w:pPr>
        <w:pStyle w:val="af3"/>
        <w:ind w:left="360"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- Новогодний вечер в панорамном ресторане «360» при гостинице «Парк Отеле Владикавказ» 5* – шоу-программа + ужин (без алкоголя): взрослый – 8000 руб., ребенок - 6000 руб. </w:t>
      </w:r>
    </w:p>
    <w:p w:rsidR="00B00C7F" w:rsidRDefault="00B00C7F" w:rsidP="00B00C7F">
      <w:pPr>
        <w:pStyle w:val="af3"/>
        <w:ind w:left="360"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- Новогодний вечер в загородном ресторане «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Торне</w:t>
      </w:r>
      <w:proofErr w:type="spell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» – шоу-программа + ужин (без алкоголя): взрослый – </w:t>
      </w:r>
      <w:r>
        <w:rPr>
          <w:rFonts w:ascii="Times New Roman" w:hAnsi="Times New Roman"/>
          <w:i w:val="0"/>
          <w:color w:val="000000"/>
          <w:sz w:val="22"/>
          <w:szCs w:val="22"/>
        </w:rPr>
        <w:t xml:space="preserve">7000 руб., ребенок - 5000 руб. </w:t>
      </w:r>
    </w:p>
    <w:p w:rsidR="003A2148" w:rsidRPr="003A2148" w:rsidRDefault="00B00C7F" w:rsidP="00B00C7F">
      <w:pPr>
        <w:pStyle w:val="af3"/>
        <w:ind w:left="360" w:right="283"/>
        <w:jc w:val="both"/>
        <w:rPr>
          <w:rFonts w:ascii="Times New Roman" w:hAnsi="Times New Roman"/>
          <w:i w:val="0"/>
          <w:color w:val="000000"/>
          <w:sz w:val="22"/>
          <w:szCs w:val="22"/>
        </w:rPr>
      </w:pPr>
      <w:r w:rsidRPr="00B00C7F">
        <w:rPr>
          <w:rFonts w:ascii="Times New Roman" w:hAnsi="Times New Roman"/>
          <w:i w:val="0"/>
          <w:color w:val="000000"/>
          <w:sz w:val="22"/>
          <w:szCs w:val="22"/>
        </w:rPr>
        <w:t>- Новогодний вечер в загородном ресторане «</w:t>
      </w:r>
      <w:proofErr w:type="spellStart"/>
      <w:r w:rsidRPr="00B00C7F">
        <w:rPr>
          <w:rFonts w:ascii="Times New Roman" w:hAnsi="Times New Roman"/>
          <w:i w:val="0"/>
          <w:color w:val="000000"/>
          <w:sz w:val="22"/>
          <w:szCs w:val="22"/>
        </w:rPr>
        <w:t>Хохаг</w:t>
      </w:r>
      <w:proofErr w:type="spellEnd"/>
      <w:r w:rsidRPr="00B00C7F">
        <w:rPr>
          <w:rFonts w:ascii="Times New Roman" w:hAnsi="Times New Roman"/>
          <w:i w:val="0"/>
          <w:color w:val="000000"/>
          <w:sz w:val="22"/>
          <w:szCs w:val="22"/>
        </w:rPr>
        <w:t xml:space="preserve">» – шоу-программа + ужин (без алкоголя): взрослый – 7400 руб., ребенок - 5000 руб.  </w:t>
      </w:r>
    </w:p>
    <w:p w:rsidR="006073C0" w:rsidRDefault="006073C0" w:rsidP="00C676F6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B00C7F" w:rsidRPr="00B00C7F" w:rsidRDefault="00B00C7F" w:rsidP="00B00C7F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Ресторан-Терраса «360» </w:t>
      </w:r>
      <w:proofErr w:type="gramStart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при</w:t>
      </w:r>
      <w:proofErr w:type="gramEnd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«</w:t>
      </w:r>
      <w:proofErr w:type="gramStart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Парк</w:t>
      </w:r>
      <w:proofErr w:type="gramEnd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Отеле Владикавказ» 5*</w:t>
      </w:r>
      <w:r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(ранее отель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Doubletree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by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Hilton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)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  <w:t>на 11-12 этаже с потрясающим панорамным видом на город и на горы Северной Осетии-Алании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noProof/>
          <w:sz w:val="22"/>
          <w:szCs w:val="22"/>
          <w:lang w:eastAsia="ru-RU"/>
        </w:rPr>
        <w:drawing>
          <wp:inline distT="0" distB="0" distL="0" distR="0" wp14:anchorId="66944EE8" wp14:editId="62A419A8">
            <wp:extent cx="6727190" cy="338666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84" b="9066"/>
                    <a:stretch/>
                  </pic:blipFill>
                  <pic:spPr bwMode="auto">
                    <a:xfrm>
                      <a:off x="0" y="0"/>
                      <a:ext cx="6740327" cy="33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Адрес: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г. Владикавказ, ул. Коцоева, 73а 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23:00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23:30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(31.01.2024)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04:00</w:t>
      </w:r>
    </w:p>
    <w:tbl>
      <w:tblPr>
        <w:tblStyle w:val="a4"/>
        <w:tblW w:w="10695" w:type="dxa"/>
        <w:tblInd w:w="-5" w:type="dxa"/>
        <w:tblLook w:val="04A0" w:firstRow="1" w:lastRow="0" w:firstColumn="1" w:lastColumn="0" w:noHBand="0" w:noVBand="1"/>
      </w:tblPr>
      <w:tblGrid>
        <w:gridCol w:w="3686"/>
        <w:gridCol w:w="7009"/>
      </w:tblGrid>
      <w:tr w:rsidR="00B00C7F" w:rsidRPr="00B00C7F" w:rsidTr="00803539">
        <w:trPr>
          <w:trHeight w:val="50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lastRenderedPageBreak/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Программа вечера: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Ведущий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Хетаг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Остаев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DJ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Shiffuredpanda</w:t>
            </w:r>
            <w:proofErr w:type="spell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Вокальные исполнители: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Инструментальные исполнители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Поздравление от деда мороза;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Тематические конкурсы с призами 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Фотозона и фотограф 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360, Парк отеля Владикавказ,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Berdinberg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Level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Wellness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&amp;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Spa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Изысканное новогоднее меню от шеф-повара;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Танцы до утра;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Приветственное шампанское всем гостям!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  <w:u w:val="single"/>
              </w:rPr>
              <w:t>ПРИМЕРНОЕ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 Меню вечера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Кавказские сыры и мясные деликатесы с зеленью,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рулетики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из баклажана, куриный паштет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фуа-гра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 хрустящим хлебом, рыбное ассорти.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Салаты: Оливье с говядиной, селедка под шубой.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Мучные изделия: </w:t>
            </w:r>
            <w:proofErr w:type="spellStart"/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сыром);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картошкой);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листьями свеклы и сыром; Хлеб.</w:t>
            </w:r>
            <w:proofErr w:type="gram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Блюда на углях: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Шашлык из курицы, из телятины, из форели,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Соусы: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Аджика, Ткемали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десертов и фруктов;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Шу цветной; Фруктовая тарелка.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Гарниры: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картофель мини с пряными травами; Овощи гриль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Напитки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Сок в ассортименте;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Тбау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(вода без газа); Бокал шампанского.</w:t>
            </w:r>
          </w:p>
        </w:tc>
      </w:tr>
      <w:tr w:rsidR="00B00C7F" w:rsidRPr="00B00C7F" w:rsidTr="00803539">
        <w:trPr>
          <w:trHeight w:val="65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Входной билет 8000 руб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.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+ услуга бронирования 200 руб.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 xml:space="preserve">Дети до 10 лет – 6000 руб. 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(под ответственность родителей) 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Алкоголь оплачивается дополнительно на месте!</w:t>
            </w:r>
          </w:p>
        </w:tc>
      </w:tr>
    </w:tbl>
    <w:p w:rsidR="00B00C7F" w:rsidRPr="00B00C7F" w:rsidRDefault="00B00C7F" w:rsidP="00B00C7F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B00C7F" w:rsidRPr="00B00C7F" w:rsidRDefault="00B00C7F" w:rsidP="00B00C7F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0" w:name="_Загородный_ресторан_«ТОРНЕ»"/>
      <w:bookmarkEnd w:id="0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t>Загородный ресторан «ТОРНЕ»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noProof/>
          <w:sz w:val="22"/>
          <w:szCs w:val="22"/>
          <w:lang w:eastAsia="ru-RU"/>
        </w:rPr>
        <w:drawing>
          <wp:inline distT="0" distB="0" distL="0" distR="0" wp14:anchorId="4C793A24" wp14:editId="61B8576F">
            <wp:extent cx="5104193" cy="3330223"/>
            <wp:effectExtent l="190500" t="190500" r="19177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476" cy="33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sz w:val="22"/>
          <w:szCs w:val="22"/>
        </w:rPr>
        <w:t>Адрес:</w:t>
      </w:r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Пригородный р-н, ул. </w:t>
      </w:r>
      <w:proofErr w:type="spellStart"/>
      <w:r w:rsidRPr="00B00C7F">
        <w:rPr>
          <w:rFonts w:ascii="Times New Roman" w:hAnsi="Times New Roman"/>
          <w:bCs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шоссе, 26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</w:p>
    <w:tbl>
      <w:tblPr>
        <w:tblStyle w:val="a4"/>
        <w:tblpPr w:leftFromText="180" w:rightFromText="180" w:vertAnchor="text" w:horzAnchor="margin" w:tblpY="115"/>
        <w:tblW w:w="10695" w:type="dxa"/>
        <w:tblLook w:val="04A0" w:firstRow="1" w:lastRow="0" w:firstColumn="1" w:lastColumn="0" w:noHBand="0" w:noVBand="1"/>
      </w:tblPr>
      <w:tblGrid>
        <w:gridCol w:w="4534"/>
        <w:gridCol w:w="6161"/>
      </w:tblGrid>
      <w:tr w:rsidR="00B00C7F" w:rsidRPr="00B00C7F" w:rsidTr="00803539">
        <w:trPr>
          <w:trHeight w:val="31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lastRenderedPageBreak/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Профессиональный фотограф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Популярные сеты от ди-джея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Модная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кавер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– группа «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JRome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Band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»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Зажигательный ведущий Алан Макеев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Живое вокальное и музыкальное исполнение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Красная дорожка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Золотое конфетти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вечерних платьях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Фотозона в стиле «Голливуд», блестящая мишура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ПРИМЕРНОЕ Меню вечера: 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Рыбная нарезка из красной форели с тарталетками с красной икрой, хлебная корзина лаваш/бородинский, сезонные овощи и зелень, европейская сырная тарелка, фруктовая ваз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а(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мини мандарины, ананас, виноград), оливье с говядиной, цезарь с курицей   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шампиньоны под сырной шапкой, мини картофель с шашлыками, овощи на мангале с шашлыками, шашлык из рыбы / Красной форели, ассорти из шашлыков (баранина, говядина и курица)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Напитки: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 ТБАУ, кола, лимонад Груша/Тархун/Бавария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новогодних мини десертов</w:t>
            </w:r>
          </w:p>
        </w:tc>
      </w:tr>
      <w:tr w:rsidR="00B00C7F" w:rsidRPr="00B00C7F" w:rsidTr="00803539">
        <w:trPr>
          <w:trHeight w:val="1115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 7000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рублей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</w:p>
        </w:tc>
      </w:tr>
    </w:tbl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B00C7F" w:rsidRPr="00B00C7F" w:rsidRDefault="00B00C7F" w:rsidP="00B00C7F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1" w:name="_Загородный_ресторан_«ХОХАГ»"/>
      <w:bookmarkStart w:id="2" w:name="_Загородный_ресторан_«ХОХАГ»_1"/>
      <w:bookmarkStart w:id="3" w:name="_Загородный_ресторан_«ХОХАГ»_2"/>
      <w:bookmarkStart w:id="4" w:name="_GoBack"/>
      <w:bookmarkEnd w:id="1"/>
      <w:bookmarkEnd w:id="2"/>
      <w:bookmarkEnd w:id="3"/>
      <w:bookmarkEnd w:id="4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t>Загородный ресторан «ХОХАГ»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i w:val="0"/>
          <w:noProof/>
          <w:sz w:val="22"/>
          <w:szCs w:val="22"/>
          <w:lang w:eastAsia="ru-RU"/>
        </w:rPr>
        <w:drawing>
          <wp:inline distT="0" distB="0" distL="0" distR="0" wp14:anchorId="77FF2DCA" wp14:editId="138C90E0">
            <wp:extent cx="4892675" cy="4261297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94"/>
                    <a:stretch/>
                  </pic:blipFill>
                  <pic:spPr bwMode="auto">
                    <a:xfrm>
                      <a:off x="0" y="0"/>
                      <a:ext cx="4911626" cy="42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Адрес: </w:t>
      </w:r>
      <w:proofErr w:type="spellStart"/>
      <w:r w:rsidRPr="00B00C7F">
        <w:rPr>
          <w:rFonts w:ascii="Times New Roman" w:hAnsi="Times New Roman"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i w:val="0"/>
          <w:sz w:val="22"/>
          <w:szCs w:val="22"/>
        </w:rPr>
        <w:t xml:space="preserve"> шоссе, 26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B00C7F" w:rsidRPr="00B00C7F" w:rsidRDefault="00B00C7F" w:rsidP="00B00C7F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05:00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6217"/>
      </w:tblGrid>
      <w:tr w:rsidR="00B00C7F" w:rsidRPr="00B00C7F" w:rsidTr="00803539">
        <w:trPr>
          <w:trHeight w:val="1404"/>
        </w:trPr>
        <w:tc>
          <w:tcPr>
            <w:tcW w:w="4106" w:type="dxa"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bookmarkStart w:id="5" w:name="_Ресторан_«БЕЛУГА»_при"/>
            <w:bookmarkEnd w:id="5"/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*Программа вечера: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Dj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Poliak</w:t>
            </w:r>
            <w:proofErr w:type="spell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Певец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Jah-Far</w:t>
            </w:r>
            <w:proofErr w:type="spell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Женский вокал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Живая музыка - саксофон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Девушки в тематических нарядах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Бокал шампанского ПРИ встрече гостей!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Фотограф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Новогоднее конфетти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тематических платьях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217" w:type="dxa"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lastRenderedPageBreak/>
              <w:t>ПРИМЕРНОЕ Меню вечера: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Холодные закуски: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Рыбная нарезка из красной форели с тарталетками с красной икрой, хлебная корзина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Хохаг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сезонные овощи и зелень, ассорти из европейских сыров, фруктовая ваза (мини мандарины, ананас, виноград)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,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оливье с говядиной, цезарь с курицей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lastRenderedPageBreak/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медальоны из говядины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микс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салатом/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бейби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картофелем под перечным соусом, семга с овощами </w:t>
            </w:r>
          </w:p>
          <w:p w:rsidR="00B00C7F" w:rsidRPr="00B00C7F" w:rsidRDefault="00B00C7F" w:rsidP="00B00C7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мини новогодних десертов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Безалкогольные напитки: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ез, кола, лимонад Груша/Тархун/Бавария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Алкогольные напитки: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Шампанское</w:t>
            </w:r>
          </w:p>
        </w:tc>
      </w:tr>
      <w:tr w:rsidR="00B00C7F" w:rsidRPr="00B00C7F" w:rsidTr="00803539">
        <w:trPr>
          <w:trHeight w:val="85"/>
        </w:trPr>
        <w:tc>
          <w:tcPr>
            <w:tcW w:w="10323" w:type="dxa"/>
            <w:gridSpan w:val="2"/>
          </w:tcPr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lastRenderedPageBreak/>
              <w:t>Стоимость на человека: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Программа и новогодний сет -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7000 рублей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 стоимость входит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: концертная и развлекательная программа, новогодний стол.</w:t>
            </w:r>
          </w:p>
          <w:p w:rsidR="00B00C7F" w:rsidRPr="00B00C7F" w:rsidRDefault="00B00C7F" w:rsidP="00B00C7F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</w:tc>
      </w:tr>
    </w:tbl>
    <w:p w:rsidR="00B00C7F" w:rsidRPr="00B00C7F" w:rsidRDefault="00B00C7F" w:rsidP="00B00C7F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B00C7F" w:rsidRDefault="00B00C7F" w:rsidP="00C676F6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B00C7F" w:rsidRDefault="00B00C7F" w:rsidP="00C676F6">
      <w:pPr>
        <w:pStyle w:val="af3"/>
        <w:ind w:right="283"/>
        <w:jc w:val="both"/>
        <w:rPr>
          <w:rFonts w:ascii="Times New Roman" w:hAnsi="Times New Roman"/>
          <w:i w:val="0"/>
          <w:sz w:val="22"/>
          <w:szCs w:val="22"/>
        </w:rPr>
      </w:pPr>
    </w:p>
    <w:p w:rsidR="006073C0" w:rsidRPr="004D6034" w:rsidRDefault="005076A8" w:rsidP="00C676F6">
      <w:pPr>
        <w:pStyle w:val="af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  <w:r w:rsidRPr="004D6034">
        <w:rPr>
          <w:rFonts w:ascii="Times New Roman" w:hAnsi="Times New Roman"/>
          <w:b/>
          <w:i w:val="0"/>
          <w:sz w:val="22"/>
          <w:szCs w:val="22"/>
        </w:rPr>
        <w:t xml:space="preserve">Туристская компания оставляет за собой право менять последовательность автобусных и пешеходных экскурсий. Также возможна замена заявленных по программе гостиниц на </w:t>
      </w:r>
      <w:proofErr w:type="gramStart"/>
      <w:r w:rsidRPr="004D6034">
        <w:rPr>
          <w:rFonts w:ascii="Times New Roman" w:hAnsi="Times New Roman"/>
          <w:b/>
          <w:i w:val="0"/>
          <w:sz w:val="22"/>
          <w:szCs w:val="22"/>
        </w:rPr>
        <w:t>равноценные</w:t>
      </w:r>
      <w:proofErr w:type="gramEnd"/>
      <w:r w:rsidRPr="004D6034">
        <w:rPr>
          <w:rFonts w:ascii="Times New Roman" w:hAnsi="Times New Roman"/>
          <w:b/>
          <w:i w:val="0"/>
          <w:sz w:val="22"/>
          <w:szCs w:val="22"/>
        </w:rPr>
        <w:t>.</w:t>
      </w:r>
      <w:r w:rsidRPr="004D6034">
        <w:rPr>
          <w:rFonts w:ascii="Times New Roman" w:hAnsi="Times New Roman"/>
          <w:b/>
          <w:i w:val="0"/>
          <w:sz w:val="22"/>
          <w:szCs w:val="22"/>
        </w:rPr>
        <w:br/>
      </w:r>
    </w:p>
    <w:p w:rsidR="003A2148" w:rsidRPr="00F2079F" w:rsidRDefault="003A2148" w:rsidP="003A2148">
      <w:pPr>
        <w:pStyle w:val="af1"/>
        <w:spacing w:after="0"/>
        <w:rPr>
          <w:rStyle w:val="a9"/>
          <w:rFonts w:ascii="Times New Roman" w:hAnsi="Times New Roman"/>
          <w:i w:val="0"/>
          <w:color w:val="000000"/>
          <w:sz w:val="22"/>
          <w:szCs w:val="22"/>
        </w:rPr>
      </w:pPr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>Туроператор «Петербургский магазин путешествий»</w:t>
      </w:r>
    </w:p>
    <w:p w:rsidR="003A2148" w:rsidRPr="00F2079F" w:rsidRDefault="003A2148" w:rsidP="003A2148">
      <w:pPr>
        <w:pStyle w:val="af1"/>
        <w:spacing w:after="0"/>
        <w:rPr>
          <w:rStyle w:val="a9"/>
          <w:rFonts w:ascii="Times New Roman" w:hAnsi="Times New Roman"/>
          <w:i w:val="0"/>
          <w:color w:val="000000"/>
          <w:sz w:val="22"/>
          <w:szCs w:val="22"/>
        </w:rPr>
      </w:pPr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 xml:space="preserve">Санкт-Петербург, Пушкинская </w:t>
      </w:r>
      <w:proofErr w:type="spellStart"/>
      <w:proofErr w:type="gramStart"/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>ул</w:t>
      </w:r>
      <w:proofErr w:type="spellEnd"/>
      <w:proofErr w:type="gramEnd"/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>, 8, оф.1. Тел. 702-74-22</w:t>
      </w:r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ab/>
      </w:r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ab/>
      </w:r>
      <w:hyperlink r:id="rId9" w:history="1">
        <w:r w:rsidRPr="00F2079F">
          <w:rPr>
            <w:rStyle w:val="ab"/>
            <w:rFonts w:ascii="Times New Roman" w:hAnsi="Times New Roman"/>
            <w:i w:val="0"/>
            <w:sz w:val="22"/>
            <w:szCs w:val="22"/>
            <w:lang w:val="en-US" w:eastAsia="ar-SA"/>
          </w:rPr>
          <w:t>www</w:t>
        </w:r>
        <w:r w:rsidRPr="00F2079F">
          <w:rPr>
            <w:rStyle w:val="ab"/>
            <w:rFonts w:ascii="Times New Roman" w:hAnsi="Times New Roman"/>
            <w:i w:val="0"/>
            <w:sz w:val="22"/>
            <w:szCs w:val="22"/>
            <w:lang w:eastAsia="ar-SA"/>
          </w:rPr>
          <w:t>.</w:t>
        </w:r>
        <w:proofErr w:type="spellStart"/>
        <w:r w:rsidRPr="00F2079F">
          <w:rPr>
            <w:rStyle w:val="ab"/>
            <w:rFonts w:ascii="Times New Roman" w:hAnsi="Times New Roman"/>
            <w:i w:val="0"/>
            <w:sz w:val="22"/>
            <w:szCs w:val="22"/>
            <w:lang w:val="en-US" w:eastAsia="ar-SA"/>
          </w:rPr>
          <w:t>pmpoperator</w:t>
        </w:r>
        <w:proofErr w:type="spellEnd"/>
        <w:r w:rsidRPr="00F2079F">
          <w:rPr>
            <w:rStyle w:val="ab"/>
            <w:rFonts w:ascii="Times New Roman" w:hAnsi="Times New Roman"/>
            <w:i w:val="0"/>
            <w:sz w:val="22"/>
            <w:szCs w:val="22"/>
            <w:lang w:eastAsia="ar-SA"/>
          </w:rPr>
          <w:t>.</w:t>
        </w:r>
        <w:proofErr w:type="spellStart"/>
        <w:r w:rsidRPr="00F2079F">
          <w:rPr>
            <w:rStyle w:val="ab"/>
            <w:rFonts w:ascii="Times New Roman" w:hAnsi="Times New Roman"/>
            <w:i w:val="0"/>
            <w:sz w:val="22"/>
            <w:szCs w:val="22"/>
            <w:lang w:val="en-US" w:eastAsia="ar-SA"/>
          </w:rPr>
          <w:t>ru</w:t>
        </w:r>
        <w:proofErr w:type="spellEnd"/>
      </w:hyperlink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ab/>
      </w:r>
    </w:p>
    <w:p w:rsidR="006073C0" w:rsidRPr="003A2148" w:rsidRDefault="003A2148" w:rsidP="003A2148">
      <w:pPr>
        <w:pStyle w:val="af1"/>
        <w:spacing w:after="0"/>
        <w:rPr>
          <w:rFonts w:ascii="Times New Roman" w:hAnsi="Times New Roman"/>
          <w:b/>
          <w:bCs/>
          <w:i w:val="0"/>
          <w:color w:val="000000"/>
          <w:sz w:val="22"/>
          <w:szCs w:val="22"/>
        </w:rPr>
      </w:pPr>
      <w:r w:rsidRPr="00F2079F">
        <w:rPr>
          <w:rFonts w:ascii="Times New Roman" w:hAnsi="Times New Roman"/>
          <w:b/>
          <w:i w:val="0"/>
          <w:sz w:val="22"/>
          <w:szCs w:val="22"/>
        </w:rPr>
        <w:t>Комиссия агентствам (только для юридических лиц) – 10%</w:t>
      </w:r>
      <w:r w:rsidRPr="00F2079F">
        <w:rPr>
          <w:rStyle w:val="a9"/>
          <w:rFonts w:ascii="Times New Roman" w:hAnsi="Times New Roman"/>
          <w:i w:val="0"/>
          <w:color w:val="000000"/>
          <w:sz w:val="22"/>
          <w:szCs w:val="22"/>
        </w:rPr>
        <w:t xml:space="preserve"> </w:t>
      </w:r>
    </w:p>
    <w:p w:rsidR="006073C0" w:rsidRPr="005A2EDA" w:rsidRDefault="006073C0" w:rsidP="00C676F6">
      <w:pPr>
        <w:pStyle w:val="af3"/>
        <w:ind w:right="283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sectPr w:rsidR="006073C0" w:rsidRPr="005A2EDA" w:rsidSect="00B01415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87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A2830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AE34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0F84F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BAE5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96E2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24F0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325A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9C9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78C0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9715EE"/>
    <w:multiLevelType w:val="hybridMultilevel"/>
    <w:tmpl w:val="03D43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EC6AEC"/>
    <w:multiLevelType w:val="multilevel"/>
    <w:tmpl w:val="422E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FA030DB"/>
    <w:multiLevelType w:val="hybridMultilevel"/>
    <w:tmpl w:val="FBF6D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AE57A2"/>
    <w:multiLevelType w:val="multilevel"/>
    <w:tmpl w:val="33A231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>
    <w:nsid w:val="12D36403"/>
    <w:multiLevelType w:val="multilevel"/>
    <w:tmpl w:val="183ABD40"/>
    <w:lvl w:ilvl="0">
      <w:start w:val="18"/>
      <w:numFmt w:val="decimal"/>
      <w:lvlText w:val="%1.0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809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15">
    <w:nsid w:val="12FD26A1"/>
    <w:multiLevelType w:val="multilevel"/>
    <w:tmpl w:val="3C94561E"/>
    <w:lvl w:ilvl="0">
      <w:start w:val="13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675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197A15ED"/>
    <w:multiLevelType w:val="multilevel"/>
    <w:tmpl w:val="97FE609A"/>
    <w:lvl w:ilvl="0">
      <w:start w:val="18"/>
      <w:numFmt w:val="decimal"/>
      <w:lvlText w:val="%1.0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809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17">
    <w:nsid w:val="1A6411AB"/>
    <w:multiLevelType w:val="multilevel"/>
    <w:tmpl w:val="F264A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AB4951"/>
    <w:multiLevelType w:val="multilevel"/>
    <w:tmpl w:val="DE144D08"/>
    <w:lvl w:ilvl="0">
      <w:start w:val="13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1100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cs="Times New Roman" w:hint="default"/>
      </w:rPr>
    </w:lvl>
  </w:abstractNum>
  <w:abstractNum w:abstractNumId="19">
    <w:nsid w:val="1D9C3184"/>
    <w:multiLevelType w:val="multilevel"/>
    <w:tmpl w:val="C38A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2A1012"/>
    <w:multiLevelType w:val="multilevel"/>
    <w:tmpl w:val="648A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490507D"/>
    <w:multiLevelType w:val="multilevel"/>
    <w:tmpl w:val="13203A60"/>
    <w:lvl w:ilvl="0">
      <w:start w:val="7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ind w:left="951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cs="Times New Roman" w:hint="default"/>
      </w:rPr>
    </w:lvl>
  </w:abstractNum>
  <w:abstractNum w:abstractNumId="22">
    <w:nsid w:val="26762387"/>
    <w:multiLevelType w:val="multilevel"/>
    <w:tmpl w:val="40D2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77771F"/>
    <w:multiLevelType w:val="hybridMultilevel"/>
    <w:tmpl w:val="5AE6A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183210"/>
    <w:multiLevelType w:val="multilevel"/>
    <w:tmpl w:val="8468F7B6"/>
    <w:lvl w:ilvl="0">
      <w:start w:val="18"/>
      <w:numFmt w:val="decimal"/>
      <w:lvlText w:val="%1.0"/>
      <w:lvlJc w:val="left"/>
      <w:pPr>
        <w:ind w:left="1776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2484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3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0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1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081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89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85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925" w:hanging="2160"/>
      </w:pPr>
      <w:rPr>
        <w:rFonts w:cs="Times New Roman" w:hint="default"/>
      </w:rPr>
    </w:lvl>
  </w:abstractNum>
  <w:abstractNum w:abstractNumId="25">
    <w:nsid w:val="367A1A64"/>
    <w:multiLevelType w:val="multilevel"/>
    <w:tmpl w:val="60DE92CE"/>
    <w:lvl w:ilvl="0">
      <w:start w:val="13"/>
      <w:numFmt w:val="decimal"/>
      <w:lvlText w:val="%1"/>
      <w:lvlJc w:val="left"/>
      <w:pPr>
        <w:ind w:left="675" w:hanging="67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1101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cs="Times New Roman" w:hint="default"/>
      </w:rPr>
    </w:lvl>
  </w:abstractNum>
  <w:abstractNum w:abstractNumId="26">
    <w:nsid w:val="408B5944"/>
    <w:multiLevelType w:val="hybridMultilevel"/>
    <w:tmpl w:val="7E16A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B33BD3"/>
    <w:multiLevelType w:val="multilevel"/>
    <w:tmpl w:val="A4AA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FC424A"/>
    <w:multiLevelType w:val="multilevel"/>
    <w:tmpl w:val="BDD64876"/>
    <w:lvl w:ilvl="0">
      <w:start w:val="18"/>
      <w:numFmt w:val="decimal"/>
      <w:lvlText w:val="%1.0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809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29">
    <w:nsid w:val="49144D9B"/>
    <w:multiLevelType w:val="multilevel"/>
    <w:tmpl w:val="13E2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0672F7"/>
    <w:multiLevelType w:val="multilevel"/>
    <w:tmpl w:val="F5B23134"/>
    <w:lvl w:ilvl="0">
      <w:start w:val="7"/>
      <w:numFmt w:val="decimal"/>
      <w:lvlText w:val="%1.0"/>
      <w:lvlJc w:val="left"/>
      <w:pPr>
        <w:ind w:left="951" w:hanging="525"/>
      </w:pPr>
      <w:rPr>
        <w:rFonts w:cs="Times New Roman" w:hint="default"/>
        <w:i/>
      </w:rPr>
    </w:lvl>
    <w:lvl w:ilvl="1">
      <w:start w:val="1"/>
      <w:numFmt w:val="decimalZero"/>
      <w:lvlText w:val="%1.%2"/>
      <w:lvlJc w:val="left"/>
      <w:pPr>
        <w:ind w:left="165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31">
    <w:nsid w:val="4FFC4CE3"/>
    <w:multiLevelType w:val="hybridMultilevel"/>
    <w:tmpl w:val="D9563A60"/>
    <w:lvl w:ilvl="0" w:tplc="9D263216">
      <w:start w:val="3"/>
      <w:numFmt w:val="decimal"/>
      <w:lvlText w:val="%1"/>
      <w:lvlJc w:val="left"/>
      <w:pPr>
        <w:ind w:left="4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32">
    <w:nsid w:val="55805764"/>
    <w:multiLevelType w:val="hybridMultilevel"/>
    <w:tmpl w:val="AD0C1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335DAE"/>
    <w:multiLevelType w:val="multilevel"/>
    <w:tmpl w:val="28BE58AA"/>
    <w:lvl w:ilvl="0">
      <w:start w:val="7"/>
      <w:numFmt w:val="decimal"/>
      <w:lvlText w:val="%1.0"/>
      <w:lvlJc w:val="left"/>
      <w:pPr>
        <w:ind w:left="951" w:hanging="52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65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34">
    <w:nsid w:val="688E6D7C"/>
    <w:multiLevelType w:val="multilevel"/>
    <w:tmpl w:val="40D2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0C4334"/>
    <w:multiLevelType w:val="multilevel"/>
    <w:tmpl w:val="B1663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510B68"/>
    <w:multiLevelType w:val="multilevel"/>
    <w:tmpl w:val="6D04BA20"/>
    <w:lvl w:ilvl="0">
      <w:start w:val="18"/>
      <w:numFmt w:val="decimal"/>
      <w:lvlText w:val="%1.0"/>
      <w:lvlJc w:val="left"/>
      <w:pPr>
        <w:ind w:left="1101" w:hanging="67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ind w:left="1809" w:hanging="6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50" w:hanging="2160"/>
      </w:pPr>
      <w:rPr>
        <w:rFonts w:cs="Times New Roman" w:hint="default"/>
      </w:rPr>
    </w:lvl>
  </w:abstractNum>
  <w:abstractNum w:abstractNumId="37">
    <w:nsid w:val="6B283EA1"/>
    <w:multiLevelType w:val="multilevel"/>
    <w:tmpl w:val="DCBE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16434F"/>
    <w:multiLevelType w:val="hybridMultilevel"/>
    <w:tmpl w:val="E8D02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32"/>
  </w:num>
  <w:num w:numId="4">
    <w:abstractNumId w:val="26"/>
  </w:num>
  <w:num w:numId="5">
    <w:abstractNumId w:val="12"/>
  </w:num>
  <w:num w:numId="6">
    <w:abstractNumId w:val="22"/>
  </w:num>
  <w:num w:numId="7">
    <w:abstractNumId w:val="34"/>
  </w:num>
  <w:num w:numId="8">
    <w:abstractNumId w:val="18"/>
  </w:num>
  <w:num w:numId="9">
    <w:abstractNumId w:val="28"/>
  </w:num>
  <w:num w:numId="10">
    <w:abstractNumId w:val="24"/>
  </w:num>
  <w:num w:numId="11">
    <w:abstractNumId w:val="25"/>
  </w:num>
  <w:num w:numId="12">
    <w:abstractNumId w:val="14"/>
  </w:num>
  <w:num w:numId="13">
    <w:abstractNumId w:val="15"/>
  </w:num>
  <w:num w:numId="14">
    <w:abstractNumId w:val="31"/>
  </w:num>
  <w:num w:numId="15">
    <w:abstractNumId w:val="36"/>
  </w:num>
  <w:num w:numId="16">
    <w:abstractNumId w:val="30"/>
  </w:num>
  <w:num w:numId="17">
    <w:abstractNumId w:val="21"/>
  </w:num>
  <w:num w:numId="18">
    <w:abstractNumId w:val="33"/>
  </w:num>
  <w:num w:numId="19">
    <w:abstractNumId w:val="16"/>
  </w:num>
  <w:num w:numId="20">
    <w:abstractNumId w:val="35"/>
  </w:num>
  <w:num w:numId="21">
    <w:abstractNumId w:val="35"/>
  </w:num>
  <w:num w:numId="22">
    <w:abstractNumId w:val="38"/>
  </w:num>
  <w:num w:numId="23">
    <w:abstractNumId w:val="23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0"/>
  </w:num>
  <w:num w:numId="35">
    <w:abstractNumId w:val="27"/>
  </w:num>
  <w:num w:numId="36">
    <w:abstractNumId w:val="20"/>
  </w:num>
  <w:num w:numId="37">
    <w:abstractNumId w:val="37"/>
  </w:num>
  <w:num w:numId="38">
    <w:abstractNumId w:val="11"/>
  </w:num>
  <w:num w:numId="39">
    <w:abstractNumId w:val="1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5363"/>
    <w:rsid w:val="00003476"/>
    <w:rsid w:val="0001054E"/>
    <w:rsid w:val="00015363"/>
    <w:rsid w:val="000165E8"/>
    <w:rsid w:val="0002683D"/>
    <w:rsid w:val="00064B9D"/>
    <w:rsid w:val="0008199F"/>
    <w:rsid w:val="000871B3"/>
    <w:rsid w:val="00087D8C"/>
    <w:rsid w:val="00090F7A"/>
    <w:rsid w:val="000A0006"/>
    <w:rsid w:val="000C58E3"/>
    <w:rsid w:val="000D0880"/>
    <w:rsid w:val="000D5B2C"/>
    <w:rsid w:val="000E0BBA"/>
    <w:rsid w:val="000E1733"/>
    <w:rsid w:val="000F3ECD"/>
    <w:rsid w:val="001029DC"/>
    <w:rsid w:val="00106404"/>
    <w:rsid w:val="0010690D"/>
    <w:rsid w:val="0011389E"/>
    <w:rsid w:val="00155339"/>
    <w:rsid w:val="001622C4"/>
    <w:rsid w:val="001720F3"/>
    <w:rsid w:val="0017710F"/>
    <w:rsid w:val="00177913"/>
    <w:rsid w:val="001B326A"/>
    <w:rsid w:val="001B4DB5"/>
    <w:rsid w:val="001C42E3"/>
    <w:rsid w:val="001D0385"/>
    <w:rsid w:val="001D212E"/>
    <w:rsid w:val="001D56A9"/>
    <w:rsid w:val="001E69A7"/>
    <w:rsid w:val="002769B5"/>
    <w:rsid w:val="0028393D"/>
    <w:rsid w:val="00285CB5"/>
    <w:rsid w:val="002A65C9"/>
    <w:rsid w:val="002B1374"/>
    <w:rsid w:val="002B5A53"/>
    <w:rsid w:val="002C2450"/>
    <w:rsid w:val="002C4408"/>
    <w:rsid w:val="002F2175"/>
    <w:rsid w:val="002F5326"/>
    <w:rsid w:val="003025E8"/>
    <w:rsid w:val="0030583D"/>
    <w:rsid w:val="003059A9"/>
    <w:rsid w:val="00310D93"/>
    <w:rsid w:val="0031149E"/>
    <w:rsid w:val="00342DDB"/>
    <w:rsid w:val="0035446E"/>
    <w:rsid w:val="00362EC0"/>
    <w:rsid w:val="003642E5"/>
    <w:rsid w:val="0037233B"/>
    <w:rsid w:val="00377693"/>
    <w:rsid w:val="00380628"/>
    <w:rsid w:val="003A2148"/>
    <w:rsid w:val="003A4059"/>
    <w:rsid w:val="003A5C39"/>
    <w:rsid w:val="003C07A4"/>
    <w:rsid w:val="003C1362"/>
    <w:rsid w:val="003C721F"/>
    <w:rsid w:val="0040393C"/>
    <w:rsid w:val="004066CB"/>
    <w:rsid w:val="00413B9A"/>
    <w:rsid w:val="0042184D"/>
    <w:rsid w:val="00427273"/>
    <w:rsid w:val="00447377"/>
    <w:rsid w:val="004520E7"/>
    <w:rsid w:val="004526EC"/>
    <w:rsid w:val="00456321"/>
    <w:rsid w:val="00471FDA"/>
    <w:rsid w:val="00472E5E"/>
    <w:rsid w:val="004818C9"/>
    <w:rsid w:val="004828F7"/>
    <w:rsid w:val="00490CA7"/>
    <w:rsid w:val="00491C8B"/>
    <w:rsid w:val="004964C5"/>
    <w:rsid w:val="004A7E59"/>
    <w:rsid w:val="004B190E"/>
    <w:rsid w:val="004B63FF"/>
    <w:rsid w:val="004C7381"/>
    <w:rsid w:val="004D0656"/>
    <w:rsid w:val="004D6034"/>
    <w:rsid w:val="004F7F70"/>
    <w:rsid w:val="005076A8"/>
    <w:rsid w:val="00517D6C"/>
    <w:rsid w:val="005662B1"/>
    <w:rsid w:val="00576846"/>
    <w:rsid w:val="005802BA"/>
    <w:rsid w:val="00582C39"/>
    <w:rsid w:val="00596250"/>
    <w:rsid w:val="005A2EDA"/>
    <w:rsid w:val="005B207E"/>
    <w:rsid w:val="005B7098"/>
    <w:rsid w:val="005C1168"/>
    <w:rsid w:val="005D46E2"/>
    <w:rsid w:val="005D6378"/>
    <w:rsid w:val="005E5148"/>
    <w:rsid w:val="006073C0"/>
    <w:rsid w:val="00607FE6"/>
    <w:rsid w:val="00613C44"/>
    <w:rsid w:val="00626657"/>
    <w:rsid w:val="00655BF2"/>
    <w:rsid w:val="00694B08"/>
    <w:rsid w:val="006A1659"/>
    <w:rsid w:val="006D79FA"/>
    <w:rsid w:val="006E471E"/>
    <w:rsid w:val="006E643C"/>
    <w:rsid w:val="006F4981"/>
    <w:rsid w:val="007129E0"/>
    <w:rsid w:val="00712FC9"/>
    <w:rsid w:val="0071655D"/>
    <w:rsid w:val="00716948"/>
    <w:rsid w:val="007273A8"/>
    <w:rsid w:val="007360F3"/>
    <w:rsid w:val="00746648"/>
    <w:rsid w:val="00750394"/>
    <w:rsid w:val="007668B6"/>
    <w:rsid w:val="00767AB4"/>
    <w:rsid w:val="00780021"/>
    <w:rsid w:val="00781ED9"/>
    <w:rsid w:val="007867ED"/>
    <w:rsid w:val="007914D9"/>
    <w:rsid w:val="007A4EA5"/>
    <w:rsid w:val="007A683B"/>
    <w:rsid w:val="007D2B43"/>
    <w:rsid w:val="007D795A"/>
    <w:rsid w:val="007E4995"/>
    <w:rsid w:val="007F4B3A"/>
    <w:rsid w:val="00800259"/>
    <w:rsid w:val="00801140"/>
    <w:rsid w:val="00801550"/>
    <w:rsid w:val="00824520"/>
    <w:rsid w:val="0082694B"/>
    <w:rsid w:val="0083750A"/>
    <w:rsid w:val="00843F39"/>
    <w:rsid w:val="00851BA5"/>
    <w:rsid w:val="0085582D"/>
    <w:rsid w:val="0086237A"/>
    <w:rsid w:val="00862472"/>
    <w:rsid w:val="0087307E"/>
    <w:rsid w:val="00883E76"/>
    <w:rsid w:val="008959C9"/>
    <w:rsid w:val="008A3838"/>
    <w:rsid w:val="008A7E14"/>
    <w:rsid w:val="008D4062"/>
    <w:rsid w:val="00940BD8"/>
    <w:rsid w:val="0096088D"/>
    <w:rsid w:val="0096190E"/>
    <w:rsid w:val="00965B03"/>
    <w:rsid w:val="0097370A"/>
    <w:rsid w:val="00973B3F"/>
    <w:rsid w:val="0098359A"/>
    <w:rsid w:val="009C06F4"/>
    <w:rsid w:val="009C52FD"/>
    <w:rsid w:val="009C647D"/>
    <w:rsid w:val="009D4634"/>
    <w:rsid w:val="00A00488"/>
    <w:rsid w:val="00A013AD"/>
    <w:rsid w:val="00A044DC"/>
    <w:rsid w:val="00A06E55"/>
    <w:rsid w:val="00A361FD"/>
    <w:rsid w:val="00A41F36"/>
    <w:rsid w:val="00A50131"/>
    <w:rsid w:val="00A5147A"/>
    <w:rsid w:val="00A6028C"/>
    <w:rsid w:val="00A64BA0"/>
    <w:rsid w:val="00A763E7"/>
    <w:rsid w:val="00AA170C"/>
    <w:rsid w:val="00AA48DB"/>
    <w:rsid w:val="00AD4D36"/>
    <w:rsid w:val="00AE19E5"/>
    <w:rsid w:val="00AF4E0F"/>
    <w:rsid w:val="00AF5AEB"/>
    <w:rsid w:val="00B00C7F"/>
    <w:rsid w:val="00B01415"/>
    <w:rsid w:val="00B11C4C"/>
    <w:rsid w:val="00B12A15"/>
    <w:rsid w:val="00B13CAC"/>
    <w:rsid w:val="00B14E1D"/>
    <w:rsid w:val="00B17534"/>
    <w:rsid w:val="00B20AF5"/>
    <w:rsid w:val="00B474B7"/>
    <w:rsid w:val="00B51ECD"/>
    <w:rsid w:val="00B60DD5"/>
    <w:rsid w:val="00B63639"/>
    <w:rsid w:val="00B67385"/>
    <w:rsid w:val="00B7042A"/>
    <w:rsid w:val="00B84FB8"/>
    <w:rsid w:val="00B874EF"/>
    <w:rsid w:val="00B92AC4"/>
    <w:rsid w:val="00B95CE8"/>
    <w:rsid w:val="00B96729"/>
    <w:rsid w:val="00BE3102"/>
    <w:rsid w:val="00BF6236"/>
    <w:rsid w:val="00C07436"/>
    <w:rsid w:val="00C11816"/>
    <w:rsid w:val="00C149C0"/>
    <w:rsid w:val="00C154DE"/>
    <w:rsid w:val="00C229C4"/>
    <w:rsid w:val="00C260C3"/>
    <w:rsid w:val="00C2654E"/>
    <w:rsid w:val="00C36822"/>
    <w:rsid w:val="00C43C5C"/>
    <w:rsid w:val="00C52239"/>
    <w:rsid w:val="00C52B04"/>
    <w:rsid w:val="00C55536"/>
    <w:rsid w:val="00C676F6"/>
    <w:rsid w:val="00CD1235"/>
    <w:rsid w:val="00CD3072"/>
    <w:rsid w:val="00CE0080"/>
    <w:rsid w:val="00D01C9A"/>
    <w:rsid w:val="00D11D85"/>
    <w:rsid w:val="00D13628"/>
    <w:rsid w:val="00D27C26"/>
    <w:rsid w:val="00D27E03"/>
    <w:rsid w:val="00D66C24"/>
    <w:rsid w:val="00D70CDA"/>
    <w:rsid w:val="00D77F21"/>
    <w:rsid w:val="00D83F43"/>
    <w:rsid w:val="00D864CB"/>
    <w:rsid w:val="00D907F2"/>
    <w:rsid w:val="00DA15A7"/>
    <w:rsid w:val="00DA6D46"/>
    <w:rsid w:val="00DA71A2"/>
    <w:rsid w:val="00DC7686"/>
    <w:rsid w:val="00DD07BC"/>
    <w:rsid w:val="00DE60F8"/>
    <w:rsid w:val="00DF5357"/>
    <w:rsid w:val="00E118C3"/>
    <w:rsid w:val="00E306A0"/>
    <w:rsid w:val="00E3755E"/>
    <w:rsid w:val="00E375FE"/>
    <w:rsid w:val="00E438DD"/>
    <w:rsid w:val="00E4470A"/>
    <w:rsid w:val="00E565F4"/>
    <w:rsid w:val="00E813B0"/>
    <w:rsid w:val="00E85FE6"/>
    <w:rsid w:val="00E9737D"/>
    <w:rsid w:val="00EA214D"/>
    <w:rsid w:val="00EB4F21"/>
    <w:rsid w:val="00ED6246"/>
    <w:rsid w:val="00EF66B7"/>
    <w:rsid w:val="00F06511"/>
    <w:rsid w:val="00F30BE9"/>
    <w:rsid w:val="00F3237C"/>
    <w:rsid w:val="00F432D3"/>
    <w:rsid w:val="00F47D7E"/>
    <w:rsid w:val="00F509C6"/>
    <w:rsid w:val="00F67493"/>
    <w:rsid w:val="00F67E0F"/>
    <w:rsid w:val="00F74F2C"/>
    <w:rsid w:val="00F76183"/>
    <w:rsid w:val="00F82E1C"/>
    <w:rsid w:val="00F842B2"/>
    <w:rsid w:val="00F94A6E"/>
    <w:rsid w:val="00F9731A"/>
    <w:rsid w:val="00FA3A15"/>
    <w:rsid w:val="00FA5486"/>
    <w:rsid w:val="00FA71AB"/>
    <w:rsid w:val="00FD1371"/>
    <w:rsid w:val="00FD3043"/>
    <w:rsid w:val="00FE02CD"/>
    <w:rsid w:val="00FE1540"/>
    <w:rsid w:val="00FE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493"/>
    <w:pPr>
      <w:spacing w:after="200" w:line="288" w:lineRule="auto"/>
    </w:pPr>
    <w:rPr>
      <w:rFonts w:eastAsia="Times New Roman"/>
      <w:i/>
      <w:iCs/>
      <w:lang w:eastAsia="en-US"/>
    </w:rPr>
  </w:style>
  <w:style w:type="paragraph" w:styleId="1">
    <w:name w:val="heading 1"/>
    <w:basedOn w:val="a"/>
    <w:next w:val="a"/>
    <w:link w:val="10"/>
    <w:qFormat/>
    <w:locked/>
    <w:rsid w:val="00B014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15363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Calibri" w:hAnsi="Cambria"/>
      <w:b/>
      <w:bCs/>
      <w:color w:val="9436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015363"/>
    <w:rPr>
      <w:rFonts w:ascii="Cambria" w:hAnsi="Cambria" w:cs="Times New Roman"/>
      <w:b/>
      <w:bCs/>
      <w:i/>
      <w:iCs/>
      <w:color w:val="943634"/>
    </w:rPr>
  </w:style>
  <w:style w:type="paragraph" w:styleId="a3">
    <w:name w:val="List Paragraph"/>
    <w:basedOn w:val="a"/>
    <w:uiPriority w:val="99"/>
    <w:qFormat/>
    <w:rsid w:val="00015363"/>
    <w:pPr>
      <w:ind w:left="720"/>
      <w:contextualSpacing/>
    </w:pPr>
  </w:style>
  <w:style w:type="table" w:styleId="a4">
    <w:name w:val="Table Grid"/>
    <w:basedOn w:val="a1"/>
    <w:uiPriority w:val="39"/>
    <w:rsid w:val="0001536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99"/>
    <w:qFormat/>
    <w:rsid w:val="00015363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Calibri" w:hAnsi="Cambria"/>
      <w:color w:val="FFFFFF"/>
      <w:spacing w:val="10"/>
      <w:sz w:val="48"/>
      <w:szCs w:val="48"/>
    </w:rPr>
  </w:style>
  <w:style w:type="character" w:customStyle="1" w:styleId="a6">
    <w:name w:val="Название Знак"/>
    <w:link w:val="a5"/>
    <w:uiPriority w:val="99"/>
    <w:locked/>
    <w:rsid w:val="00015363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7">
    <w:name w:val="Subtitle"/>
    <w:basedOn w:val="a"/>
    <w:next w:val="a"/>
    <w:link w:val="a8"/>
    <w:uiPriority w:val="99"/>
    <w:qFormat/>
    <w:rsid w:val="00015363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Calibri" w:hAnsi="Cambria"/>
      <w:color w:val="622423"/>
      <w:sz w:val="24"/>
      <w:szCs w:val="24"/>
    </w:rPr>
  </w:style>
  <w:style w:type="character" w:customStyle="1" w:styleId="a8">
    <w:name w:val="Подзаголовок Знак"/>
    <w:link w:val="a7"/>
    <w:uiPriority w:val="99"/>
    <w:locked/>
    <w:rsid w:val="00015363"/>
    <w:rPr>
      <w:rFonts w:ascii="Cambria" w:hAnsi="Cambria" w:cs="Times New Roman"/>
      <w:i/>
      <w:iCs/>
      <w:color w:val="622423"/>
      <w:sz w:val="24"/>
      <w:szCs w:val="24"/>
    </w:rPr>
  </w:style>
  <w:style w:type="character" w:styleId="a9">
    <w:name w:val="Strong"/>
    <w:uiPriority w:val="22"/>
    <w:qFormat/>
    <w:rsid w:val="00015363"/>
    <w:rPr>
      <w:rFonts w:cs="Times New Roman"/>
      <w:b/>
      <w:spacing w:val="0"/>
    </w:rPr>
  </w:style>
  <w:style w:type="character" w:styleId="aa">
    <w:name w:val="Intense Emphasis"/>
    <w:uiPriority w:val="99"/>
    <w:qFormat/>
    <w:rsid w:val="00015363"/>
    <w:rPr>
      <w:rFonts w:ascii="Cambria" w:hAnsi="Cambria" w:cs="Times New Roman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customStyle="1" w:styleId="apple-converted-space">
    <w:name w:val="apple-converted-space"/>
    <w:uiPriority w:val="99"/>
    <w:rsid w:val="00015363"/>
    <w:rPr>
      <w:rFonts w:cs="Times New Roman"/>
    </w:rPr>
  </w:style>
  <w:style w:type="character" w:styleId="ab">
    <w:name w:val="Hyperlink"/>
    <w:uiPriority w:val="99"/>
    <w:rsid w:val="00801550"/>
    <w:rPr>
      <w:rFonts w:cs="Times New Roman"/>
      <w:color w:val="0000FF"/>
      <w:u w:val="single"/>
    </w:rPr>
  </w:style>
  <w:style w:type="paragraph" w:styleId="ac">
    <w:name w:val="footer"/>
    <w:basedOn w:val="a"/>
    <w:link w:val="ad"/>
    <w:uiPriority w:val="99"/>
    <w:rsid w:val="00A64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A64BA0"/>
    <w:rPr>
      <w:rFonts w:eastAsia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rsid w:val="004964C5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locked/>
    <w:rsid w:val="004964C5"/>
    <w:rPr>
      <w:rFonts w:ascii="Segoe UI" w:hAnsi="Segoe UI" w:cs="Segoe UI"/>
      <w:i/>
      <w:iCs/>
      <w:sz w:val="18"/>
      <w:szCs w:val="18"/>
    </w:rPr>
  </w:style>
  <w:style w:type="paragraph" w:styleId="af0">
    <w:name w:val="Normal (Web)"/>
    <w:basedOn w:val="a"/>
    <w:uiPriority w:val="99"/>
    <w:rsid w:val="00F509C6"/>
    <w:pPr>
      <w:spacing w:before="100" w:beforeAutospacing="1" w:after="100" w:afterAutospacing="1" w:line="240" w:lineRule="auto"/>
    </w:pPr>
    <w:rPr>
      <w:rFonts w:ascii="Times New Roman" w:eastAsia="Calibri" w:hAnsi="Times New Roman"/>
      <w:i w:val="0"/>
      <w:iCs w:val="0"/>
      <w:sz w:val="24"/>
      <w:szCs w:val="24"/>
      <w:lang w:eastAsia="ru-RU"/>
    </w:rPr>
  </w:style>
  <w:style w:type="paragraph" w:customStyle="1" w:styleId="coreswitchbtn">
    <w:name w:val="core__switch__btn"/>
    <w:basedOn w:val="a"/>
    <w:uiPriority w:val="99"/>
    <w:rsid w:val="00FA5486"/>
    <w:pPr>
      <w:spacing w:before="100" w:beforeAutospacing="1" w:after="100" w:afterAutospacing="1" w:line="240" w:lineRule="auto"/>
    </w:pPr>
    <w:rPr>
      <w:rFonts w:ascii="Times New Roman" w:eastAsia="Calibri" w:hAnsi="Times New Roman"/>
      <w:i w:val="0"/>
      <w:iCs w:val="0"/>
      <w:sz w:val="24"/>
      <w:szCs w:val="24"/>
      <w:lang w:eastAsia="ru-RU"/>
    </w:rPr>
  </w:style>
  <w:style w:type="character" w:customStyle="1" w:styleId="coreswitchbtntextactive">
    <w:name w:val="core__switch__btn__text active"/>
    <w:uiPriority w:val="99"/>
    <w:rsid w:val="00FA5486"/>
    <w:rPr>
      <w:rFonts w:cs="Times New Roman"/>
    </w:rPr>
  </w:style>
  <w:style w:type="paragraph" w:styleId="af1">
    <w:name w:val="Body Text"/>
    <w:basedOn w:val="a"/>
    <w:link w:val="af2"/>
    <w:uiPriority w:val="99"/>
    <w:rsid w:val="00576846"/>
    <w:pPr>
      <w:widowControl w:val="0"/>
      <w:suppressAutoHyphens/>
      <w:spacing w:after="120" w:line="240" w:lineRule="auto"/>
    </w:pPr>
  </w:style>
  <w:style w:type="character" w:customStyle="1" w:styleId="af2">
    <w:name w:val="Основной текст Знак"/>
    <w:link w:val="af1"/>
    <w:uiPriority w:val="99"/>
    <w:semiHidden/>
    <w:locked/>
    <w:rsid w:val="00A5147A"/>
    <w:rPr>
      <w:rFonts w:eastAsia="Times New Roman" w:cs="Times New Roman"/>
      <w:i/>
      <w:iCs/>
      <w:sz w:val="20"/>
      <w:szCs w:val="20"/>
      <w:lang w:eastAsia="en-US"/>
    </w:rPr>
  </w:style>
  <w:style w:type="paragraph" w:styleId="af3">
    <w:name w:val="No Spacing"/>
    <w:uiPriority w:val="1"/>
    <w:qFormat/>
    <w:rsid w:val="009C06F4"/>
    <w:rPr>
      <w:rFonts w:eastAsia="Times New Roman"/>
      <w:i/>
      <w:iCs/>
      <w:lang w:eastAsia="en-US"/>
    </w:rPr>
  </w:style>
  <w:style w:type="paragraph" w:customStyle="1" w:styleId="11">
    <w:name w:val="Абзац списка1"/>
    <w:basedOn w:val="a"/>
    <w:rsid w:val="00D907F2"/>
    <w:pPr>
      <w:spacing w:after="0" w:line="240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B0141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1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1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33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01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77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7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10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70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mpoperat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3364</Words>
  <Characters>19178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Сборный тур</vt:lpstr>
    </vt:vector>
  </TitlesOfParts>
  <Company/>
  <LinksUpToDate>false</LinksUpToDate>
  <CharactersWithSpaces>22498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Сборный тур</dc:title>
  <dc:creator>Director</dc:creator>
  <cp:lastModifiedBy>e.korzinina</cp:lastModifiedBy>
  <cp:revision>11</cp:revision>
  <cp:lastPrinted>2021-06-10T12:58:00Z</cp:lastPrinted>
  <dcterms:created xsi:type="dcterms:W3CDTF">2023-10-11T09:35:00Z</dcterms:created>
  <dcterms:modified xsi:type="dcterms:W3CDTF">2025-09-15T13:48:00Z</dcterms:modified>
</cp:coreProperties>
</file>