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03A5" w:rsidRPr="00DB17F5" w:rsidRDefault="002A03A5" w:rsidP="00DB17F5">
      <w:pPr>
        <w:jc w:val="center"/>
        <w:rPr>
          <w:szCs w:val="28"/>
          <w:lang w:val="ru-RU"/>
        </w:rPr>
      </w:pPr>
      <w:r w:rsidRPr="00DB17F5">
        <w:rPr>
          <w:b/>
          <w:sz w:val="28"/>
          <w:szCs w:val="32"/>
          <w:lang w:val="ru-RU"/>
        </w:rPr>
        <w:t>В Калининград в любой день. Цикличный тур от 2-х до 7 дней</w:t>
      </w:r>
    </w:p>
    <w:p w:rsidR="00E41EFA" w:rsidRPr="00432206" w:rsidRDefault="00E41EFA" w:rsidP="003B17EA">
      <w:pPr>
        <w:jc w:val="center"/>
        <w:rPr>
          <w:lang w:val="ru-RU"/>
        </w:rPr>
      </w:pPr>
      <w:r w:rsidRPr="00432206">
        <w:rPr>
          <w:lang w:val="ru-RU"/>
        </w:rPr>
        <w:t>Экскурсионный тур по Калининградской области.</w:t>
      </w:r>
    </w:p>
    <w:p w:rsidR="00E41EFA" w:rsidRPr="00E41EFA" w:rsidRDefault="00E41EFA" w:rsidP="003B17EA">
      <w:pPr>
        <w:jc w:val="center"/>
        <w:rPr>
          <w:sz w:val="28"/>
          <w:szCs w:val="28"/>
          <w:lang w:val="ru-RU"/>
        </w:rPr>
      </w:pPr>
    </w:p>
    <w:p w:rsidR="00075934" w:rsidRPr="00224472" w:rsidRDefault="006529E6" w:rsidP="00224472">
      <w:pPr>
        <w:rPr>
          <w:b/>
          <w:lang w:val="ru-RU"/>
        </w:rPr>
      </w:pPr>
      <w:r w:rsidRPr="00224472">
        <w:rPr>
          <w:b/>
          <w:lang w:val="ru-RU"/>
        </w:rPr>
        <w:t>Заезд</w:t>
      </w:r>
      <w:r w:rsidR="00D45DF3" w:rsidRPr="00224472">
        <w:rPr>
          <w:b/>
          <w:lang w:val="ru-RU"/>
        </w:rPr>
        <w:t>ы ежедневно</w:t>
      </w:r>
      <w:r w:rsidR="00C8618F">
        <w:rPr>
          <w:b/>
          <w:lang w:val="ru-RU"/>
        </w:rPr>
        <w:t xml:space="preserve"> с </w:t>
      </w:r>
      <w:r w:rsidR="00CE4B13">
        <w:rPr>
          <w:b/>
          <w:lang w:val="ru-RU"/>
        </w:rPr>
        <w:t>сентября 2023 по март 2024</w:t>
      </w:r>
    </w:p>
    <w:p w:rsidR="00C32958" w:rsidRPr="00D45DF3" w:rsidRDefault="00C32958" w:rsidP="003B17EA">
      <w:pPr>
        <w:rPr>
          <w:rStyle w:val="a7"/>
          <w:color w:val="000000"/>
          <w:lang w:val="ru-RU"/>
        </w:rPr>
      </w:pPr>
    </w:p>
    <w:p w:rsidR="00D45DF3" w:rsidRPr="00D45DF3" w:rsidRDefault="00D45DF3" w:rsidP="003B17EA">
      <w:pPr>
        <w:rPr>
          <w:rStyle w:val="a7"/>
          <w:color w:val="000000"/>
          <w:lang w:val="ru-RU"/>
        </w:rPr>
      </w:pPr>
      <w:r w:rsidRPr="00E9676E">
        <w:rPr>
          <w:rStyle w:val="a7"/>
          <w:color w:val="000000"/>
          <w:sz w:val="22"/>
          <w:lang w:val="ru-RU"/>
        </w:rPr>
        <w:t>ПРОГРАММА</w:t>
      </w:r>
      <w:r w:rsidRPr="00D45DF3">
        <w:rPr>
          <w:rStyle w:val="a7"/>
          <w:color w:val="000000"/>
          <w:lang w:val="ru-RU"/>
        </w:rPr>
        <w:t>:</w:t>
      </w:r>
    </w:p>
    <w:p w:rsidR="00D45DF3" w:rsidRDefault="00D45DF3" w:rsidP="003B17EA">
      <w:pPr>
        <w:rPr>
          <w:b/>
          <w:bCs/>
          <w:color w:val="000000"/>
          <w:lang w:val="ru-RU"/>
        </w:rPr>
      </w:pPr>
    </w:p>
    <w:p w:rsidR="002B79E9" w:rsidRDefault="002B79E9" w:rsidP="003B17EA">
      <w:pPr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 день</w:t>
      </w:r>
      <w:r w:rsidR="00225BED">
        <w:rPr>
          <w:b/>
          <w:bCs/>
          <w:color w:val="000000"/>
          <w:lang w:val="ru-RU"/>
        </w:rPr>
        <w:t>.</w:t>
      </w:r>
    </w:p>
    <w:p w:rsidR="00435A6F" w:rsidRPr="00404CF0" w:rsidRDefault="00404CF0" w:rsidP="00435A6F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Понедельник: на выбор одна экскурсия.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«Город-крепость», 4-5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Трехмерная панорама «Кенигсберг-45. Последний штурм», форт 5 «Король Фридрих Вильгельм 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III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»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09:40 (10:40)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10:00 (11:10) 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 xml:space="preserve">На протяжении всей своей многовековой истории Кёнигсберг являлся городом-крепостью и оставался неприступным вплоть до апреля 1945 года. 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C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охранившиеся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 Калининграде городские ворота, башни, бастионы и форты являются образцами блестящего воплощения самой современной военно-инженерной мысли в Европе прошлых лет.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Вас ожидает увлекательная экскурсия с проездом вдоль оборонительных укреплений внутреннего оборонительного кольца города: оборонительный вал, ров, башня Дона, бастион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Обертайх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казарма Кронпринц, бастион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Грольман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и, конечно, ворота города.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Посещение трёхмерной панорамы "Кёнигсберг-45. Последний штурм"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в историко-художественном музее г. Калининграда,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уникальная возможность под грохот орудий и звуки стрельбы оказаться в центре Кёнигсберга во время штурма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города советскими 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войсками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а апреле 1945 года. Вы будете наблюдать панораму не со стороны, а окажетесь внутри, в самой гуще событий.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Вы увидите памятник Героям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П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ервой Мировой Войны и мемориал «1200 гвардейцам»- главный памятник героям Второй мировой войны в Калининграде, прогуляетесь по парку Победы.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 xml:space="preserve">А затем побываете на внешней линии обороны Кёнигсберга и посетите один из фортов города - №5 «Король Фридрих Вильгельм 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III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». Этот хорошо сохранившийся форт поразит вас мощью своих стен и хитроумностью своего устройства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и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в НП Куршская коса + Зеленоградск (с ноября по март), 6 ч (7-8 ч)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Маршрут: пос. Лесное - пос. Рыбачий - Дюна Эфа - Зеленоградск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09:30 (09:40) посадка от гостиницы Калининград (Ленинский пр. 81)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10:00 (10:20)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Куршская коса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созданная морем и ветром, представляет собой узкую песчаную полоску суши, где солёное море соседствует с пресноводным заливом. Это уникальное и живописнейшее место включили в список объектов всемирного наследия ЮНЕСКО и признали государственным природным национальным парком. Посетите смотровую площадку на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дюне Эфа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откуда открывается всё многообразие ландшафтов косы - море, залив, сосновые леса, песчаная пустыня. У вас будет возможность приобрести копченую рыбу, которая еще вчера плавала в заливе, продается она тут в изобилии.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Переезд в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Зеленоградск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Вас ждет знакомство с самым первым и известным курортом Восточной Пруссии - Кранцем, теперь город Зеленоградск. Во время пешеходной экскурсии Вы увидите уникальную старинную архитектуру Кранца: пансионаты, отели и частные виллы рубежа конца 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XIX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-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XX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вв., лютеранскую кирху св.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Адальберта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сквер королевы Луизы и дом, где она останавливалась в 1807 году и многое др.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Прогулка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по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променаду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позволит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насладиться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прекрасным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видом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на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море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.</w:t>
      </w:r>
      <w:r w:rsidR="001C18CA"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</w:p>
    <w:p w:rsidR="00D829C3" w:rsidRPr="00D829C3" w:rsidRDefault="00D829C3" w:rsidP="00435A6F">
      <w:pPr>
        <w:widowControl/>
        <w:shd w:val="clear" w:color="auto" w:fill="FFFFFF"/>
        <w:suppressAutoHyphens w:val="0"/>
        <w:rPr>
          <w:rStyle w:val="a7"/>
          <w:color w:val="000000"/>
          <w:sz w:val="22"/>
          <w:szCs w:val="22"/>
          <w:lang w:val="ru-RU"/>
        </w:rPr>
      </w:pPr>
    </w:p>
    <w:p w:rsidR="002B79E9" w:rsidRDefault="002B79E9" w:rsidP="002B79E9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  <w:r>
        <w:rPr>
          <w:rFonts w:eastAsia="Times New Roman"/>
          <w:b/>
          <w:bCs/>
          <w:kern w:val="0"/>
          <w:sz w:val="22"/>
          <w:szCs w:val="22"/>
          <w:lang w:val="ru-RU" w:eastAsia="ru-RU"/>
        </w:rPr>
        <w:t>2 день</w:t>
      </w:r>
      <w:r w:rsidR="00225BED">
        <w:rPr>
          <w:rFonts w:eastAsia="Times New Roman"/>
          <w:b/>
          <w:bCs/>
          <w:kern w:val="0"/>
          <w:sz w:val="22"/>
          <w:szCs w:val="22"/>
          <w:lang w:val="ru-RU" w:eastAsia="ru-RU"/>
        </w:rPr>
        <w:t>.</w:t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Вторник: на выбор одна экскурсия.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 xml:space="preserve">Поездка в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Свято-Елисаветинский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 женский монастырь, 8 ч (до конца октября)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г. Славск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10:20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10:40 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Посещение храмового комплекса «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Свято-Елисаветинский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монастырь». Для вас проведут экскурсию и расскажут об этом благодатном месте. На территории монастыря расположено несколько храмов, источники с купелями, в которые можно окунуться. Самый высокий православный крест в России - 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lastRenderedPageBreak/>
        <w:t xml:space="preserve">Поклонный крест. На территории монастыря расположено подсобное животноводческое хозяйство -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страусиная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ферма.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Или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«Янтарный Берег», 8-8,5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 пос. Янтарный – г. Светлогорск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09:20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(09:50)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09:00  (10:20)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Знакомство с посёлком Янтарный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(довоенный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Пальмникен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). Здесь находится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самое крупное в мире месторождение янтаря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Со смотровой площадки Вам откроется панорама карьера, где открытым промышленным способом добывается янтарь. Вы сможете попробовать себя в роли янтарного старателя и, вооружившись лопатой, добыть себе на память «солнечного камня» в мини-карьере. Все туристы получат диплом «Янтарного старателя». Также Вы можете подзарядиться природной энергией и здоровьем в Янтарной пирамиде, на сооружение которой потребовалось около 800 кг янтаря.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 xml:space="preserve">Исторический центр Янтарного расположен рядом с лютеранской церковью 1892 г. Вы совершите прогулку к морю мимо здания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Шлосс-Отеля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построенного в дворцовом стиле, через парк Беккера с вековыми деревьями. Этот пляж единственный в России в 2016 г. получил голубой флаг – знак экологически чистого и обустроенного по мировым стандартам пляжа.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Далее мы познакомимся с достопримечательностями 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Светлогорска-Раушена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Вас очарует старинная архитектура конца XIX - начала XX вв.: частные виллы, пансионаты, отели. Органный зал, лиственничный парк, водонапорная башня,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Курхаус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Символами Светлогорска являются прекрасные работы немецкого скульптора Г.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Брахерта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- «Несущая воду» и «Нимфа». Вы увидите новый «дом» КВН и кинофестиваля «Балтийские дебюты» - театр эстрады «Янтарь холл». К морю Вас приведут спуски-терренкуры, где для удобства отдыхающих был построен променад. Свободное время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и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«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Кирха-Замки-Сыроварня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», 5 ч 3000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руб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/чел. (с ноября по март)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09:50 посадка от гостиницы Калининград (Ленинский пр. 81)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10:20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(кирха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Нойхаузен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руины замка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Шаакен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сыроварня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Шаакендорф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замок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Нессельбек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И как посетить Калининград, не сфотографировав таинственные кирхи и замки. Мы обязательно осмотрим внутри средневековую церковь -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кирха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Нойхаузен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в 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г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Гурьевск (1292 г.), где услышим настоящий орган. Затем посетим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руины замка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Шаакен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в поселке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Некрасово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Его отличительной чертой является необычная восьмиугольная форма, подобных замков Тевтонский орден никогда больше не строил. Экскурсия по руинам замка, который, как и другие крепости в Пруссии был построен на месте прусского укрепления, окунет Вас в эпоху средневековья. Впечатления дополнит музей инквизиции в подвалах замка.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Вкусным дополнением станет для Вас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сыроварня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Шаакендорф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с рассказом о производстве сыров и шоколада и дегустацией с бокалом вина. Здесь также можно приобрести сыры и шоколад в фирменном магазине от производителя.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Фотопауза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у современного замка 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Нессельбек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в пос. Орловка, где находится известный пивоваренный ресторан. При желании здесь можно остаться на обед и потом самостоятельно вернуться в Калининград или доехать до аэропорта.</w:t>
      </w:r>
    </w:p>
    <w:p w:rsidR="001C18CA" w:rsidRPr="001C18CA" w:rsidRDefault="001C18CA" w:rsidP="001C18CA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</w:p>
    <w:p w:rsidR="00435A6F" w:rsidRPr="00971709" w:rsidRDefault="00435A6F" w:rsidP="00435A6F">
      <w:pPr>
        <w:widowControl/>
        <w:shd w:val="clear" w:color="auto" w:fill="FFFFFF"/>
        <w:suppressAutoHyphens w:val="0"/>
        <w:rPr>
          <w:rStyle w:val="a7"/>
          <w:color w:val="000000"/>
          <w:sz w:val="22"/>
          <w:szCs w:val="22"/>
          <w:lang w:val="ru-RU"/>
        </w:rPr>
      </w:pPr>
    </w:p>
    <w:p w:rsidR="002B79E9" w:rsidRDefault="00E9676E" w:rsidP="00D71C5C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  <w:r>
        <w:rPr>
          <w:rFonts w:eastAsia="Times New Roman"/>
          <w:b/>
          <w:bCs/>
          <w:kern w:val="0"/>
          <w:sz w:val="22"/>
          <w:szCs w:val="22"/>
          <w:lang w:val="ru-RU" w:eastAsia="ru-RU"/>
        </w:rPr>
        <w:t>3 день.</w:t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Среда: на выбор одна экскурсия.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Экскурсия «Самый западный город России + шведская крепость» (до конца октября) 6-7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 Балтийск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09:00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09:20 (09:30) 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Экскурсия в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город Балтийск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- ранее закрытую для свободного доступа базу Балтийского флота. Вы узнаете историю становления флота со времён основания его Петром I, которому в 1998 г. на городском 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lastRenderedPageBreak/>
        <w:t>пирсе установлен памятник. Вы увидите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маяк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знаменитого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архитектора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Шинкеля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реформаторскую кирху, ставшую православной церковью и шведскую крепость, которая была построена ещё в середине XVII 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в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и которая и по сей день является действующим военным объектом. Увидите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гавань - ворота в Калининградский торговый и военный порты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военные корабли и гражданские суда, стоящие у пристани морского канала и рядом с паромной переправой.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Увидите самый большой конный памятник в нашей стране, царице Елизавете Петровне (2004 г.). Пьедестал памятника оформлен в виде форта, со смотровой площадки которого Вашему взгляду откроется  обширная панорама с видом на Балтийскую косу, морской пролив и корабли, стоящие на рейде. Прогуливаясь по молу и пляжу Балтийского моря, Вы почувствуете настоящий морской бриз.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Обязательно наличие российского паспорта.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Или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Экскурсия «Королевский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Кранц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 + семейная фабрика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Шаакендорф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» 6-7 ч (до конца октября)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09:40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10:00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Турист (ул. А. Невского 53)</w:t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Вас ждет знакомство с самым первым и известным курортом Восточной Пруссии - Кранцем, теперь город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Зеленоградск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Во время пешеходной экскурсии по городу Вы увидите уникальную старинную архитектуру Кранца: пансионаты, отели и частные виллы рубежа конца XIX-XX </w:t>
      </w:r>
      <w:proofErr w:type="spellStart"/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вв</w:t>
      </w:r>
      <w:proofErr w:type="spellEnd"/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; лютеранскую кирху св.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Адальберта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сквер королевы Луизы и дом, где она останавливалась в 1807 году, и многое другое.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Прогулка по променаду позволит насладиться прекрасным видом на море.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</w:p>
    <w:p w:rsidR="00435A6F" w:rsidRPr="00AF45F7" w:rsidRDefault="00404CF0" w:rsidP="00AF45F7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Посещение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крафтовой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сыроварни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Шаакендорф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: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дегустация сыра, шоколада и бокал вина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Покупка сладких сувениров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и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в НП Куршская коса + Зеленоградск (с ноября по март), 6 ч (7-8 ч)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 пос. Лесное - пос. Рыбачий - Дюна Эфа - Зеленоградск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09:50 посадка от гостиницы Калининград (Ленинский пр. 81)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10:20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Куршская коса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созданная морем и ветром, представляет собой узкую песчаную полоску суши, где солёное море соседствует с пресноводным заливом. Это уникальное и живописнейшее место включили в список объектов всемирного наследия ЮНЕСКО и признали государственным природным национальным парком. Посетите смотровую площадку на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дюне Эфа,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откуда открывается всё многообразие ландшафтов косы - море, залив, сосновые леса, песчаная пустыня. У вас будет возможность приобрести копченую рыбу, которая еще вчера плавала в заливе, продается она тут в изобилии.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Переезд в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Зеленоградск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Вас ждет знакомство с самым первым и известным курортом Восточной Пруссии - Кранцем, теперь город Зеленоградск. Во время пешеходной экскурсии Вы увидите уникальную старинную архитектуру Кранца: пансионаты, отели и частные виллы рубежа конца XIX-XX вв., лютеранскую кирху св.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Адальберта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сквер королевы Луизы и дом, где она останавливалась в 1807 году и многое др. Прогулка по променаду позволит насладиться прекрасным видом на море.</w:t>
      </w:r>
    </w:p>
    <w:p w:rsidR="00AF45F7" w:rsidRDefault="00AF45F7" w:rsidP="00AF45F7">
      <w:pPr>
        <w:rPr>
          <w:rStyle w:val="a7"/>
          <w:b w:val="0"/>
          <w:color w:val="000000"/>
          <w:sz w:val="22"/>
          <w:szCs w:val="22"/>
          <w:lang w:val="ru-RU"/>
        </w:rPr>
      </w:pPr>
    </w:p>
    <w:p w:rsidR="002B79E9" w:rsidRPr="002B79E9" w:rsidRDefault="00225BED" w:rsidP="003B17EA">
      <w:pPr>
        <w:rPr>
          <w:rStyle w:val="a7"/>
          <w:color w:val="000000"/>
          <w:sz w:val="22"/>
          <w:szCs w:val="22"/>
          <w:lang w:val="ru-RU"/>
        </w:rPr>
      </w:pPr>
      <w:r>
        <w:rPr>
          <w:rStyle w:val="a7"/>
          <w:color w:val="000000"/>
          <w:sz w:val="22"/>
          <w:szCs w:val="22"/>
          <w:lang w:val="ru-RU"/>
        </w:rPr>
        <w:t>4 день.</w:t>
      </w:r>
    </w:p>
    <w:p w:rsidR="00DD5514" w:rsidRPr="00404CF0" w:rsidRDefault="00404CF0" w:rsidP="00AF45F7">
      <w:pPr>
        <w:rPr>
          <w:bCs/>
          <w:sz w:val="22"/>
          <w:szCs w:val="22"/>
          <w:shd w:val="clear" w:color="auto" w:fill="FFFFFF"/>
          <w:lang w:val="ru-RU"/>
        </w:rPr>
      </w:pPr>
      <w:r w:rsidRPr="00404CF0">
        <w:rPr>
          <w:b/>
          <w:bCs/>
          <w:sz w:val="22"/>
          <w:szCs w:val="22"/>
          <w:shd w:val="clear" w:color="auto" w:fill="FFFFFF"/>
          <w:lang w:val="ru-RU"/>
        </w:rPr>
        <w:t>Четверг: на выбор одна экскурсия.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</w:r>
      <w:proofErr w:type="gramStart"/>
      <w:r w:rsidRPr="00404CF0">
        <w:rPr>
          <w:b/>
          <w:bCs/>
          <w:sz w:val="22"/>
          <w:szCs w:val="22"/>
          <w:shd w:val="clear" w:color="auto" w:fill="FFFFFF"/>
          <w:lang w:val="ru-RU"/>
        </w:rPr>
        <w:t xml:space="preserve">Экскурсия в </w:t>
      </w:r>
      <w:proofErr w:type="spellStart"/>
      <w:r w:rsidRPr="00404CF0">
        <w:rPr>
          <w:b/>
          <w:bCs/>
          <w:sz w:val="22"/>
          <w:szCs w:val="22"/>
          <w:shd w:val="clear" w:color="auto" w:fill="FFFFFF"/>
          <w:lang w:val="ru-RU"/>
        </w:rPr>
        <w:t>Инстербург-Гумбиннен</w:t>
      </w:r>
      <w:proofErr w:type="spellEnd"/>
      <w:r w:rsidRPr="00404CF0">
        <w:rPr>
          <w:b/>
          <w:bCs/>
          <w:sz w:val="22"/>
          <w:szCs w:val="22"/>
          <w:shd w:val="clear" w:color="auto" w:fill="FFFFFF"/>
          <w:lang w:val="ru-RU"/>
        </w:rPr>
        <w:t>, 8-8,5 ч (до конца октября)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t>Маршрут: г. Черняховск-Гусев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  <w:t>09:00 посадка от гостиницы Турист (ул. А. Невского 53)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  <w:t>09:20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посадка от гостиницы Калининград (Ленинский пр. 81)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t>В ходе экскурсии по</w:t>
      </w:r>
      <w:r w:rsidRPr="00404CF0">
        <w:rPr>
          <w:b/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Черняховку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Cs/>
          <w:sz w:val="22"/>
          <w:szCs w:val="22"/>
          <w:shd w:val="clear" w:color="auto" w:fill="FFFFFF"/>
          <w:lang w:val="ru-RU"/>
        </w:rPr>
        <w:t xml:space="preserve">Вы увидите великолепное здание протестантской реформаторской кирхи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Инстербурга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1883 г. (ныне - православный храм Архангела Михаила), католический храм Св. Бруно, построенный в неоготическом стиле в 1902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г., готический замок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Инстербург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</w:t>
      </w:r>
      <w:r w:rsidRPr="00404CF0">
        <w:rPr>
          <w:bCs/>
          <w:sz w:val="22"/>
          <w:szCs w:val="22"/>
          <w:shd w:val="clear" w:color="auto" w:fill="FFFFFF"/>
        </w:rPr>
        <w:t>XVI</w:t>
      </w:r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века,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памятник фельдмаршалу Барклаю-де-Толли; дом, в котором останавливался Наполеон, а также виллу обер-бургомистра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Инстербурга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, здание народной школы и узнаете про лошадей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Тракенненской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Голштинской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и Ганноверской пород.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  <w:t xml:space="preserve">Переезд </w:t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>в</w:t>
      </w:r>
      <w:proofErr w:type="gramEnd"/>
      <w:r w:rsidRPr="00404CF0">
        <w:rPr>
          <w:b/>
          <w:bCs/>
          <w:sz w:val="22"/>
          <w:szCs w:val="22"/>
          <w:shd w:val="clear" w:color="auto" w:fill="FFFFFF"/>
        </w:rPr>
        <w:t> </w:t>
      </w:r>
      <w:r w:rsidRPr="00404CF0">
        <w:rPr>
          <w:bCs/>
          <w:sz w:val="22"/>
          <w:szCs w:val="22"/>
          <w:shd w:val="clear" w:color="auto" w:fill="FFFFFF"/>
          <w:lang w:val="ru-RU"/>
        </w:rPr>
        <w:t>Гусев.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lastRenderedPageBreak/>
        <w:t>Обзорная экскурсия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Cs/>
          <w:sz w:val="22"/>
          <w:szCs w:val="22"/>
          <w:shd w:val="clear" w:color="auto" w:fill="FFFFFF"/>
          <w:lang w:val="ru-RU"/>
        </w:rPr>
        <w:t xml:space="preserve">по городу познакомит Вас с многовековой историей бывшего города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Гумбиннен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, ныне города Гусева. Вы увидите памятники капитану Гусеву, знаменитую бронзовую фигуру лося нем. скульптора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Фордермайера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и новый памятник «Штыковая атака», посвященный крупному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Гумбинненскому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сражению</w:t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П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ервой мировой войны и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Зальцбургскую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кирху. Посещение уникального интерактивного музея истории города, экспозиция которого познакомит Вас с событиями</w:t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П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>ервой и Второй Мировых Войн, оставивших глубокий отпечаток в истории всей Калининградской области.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По желанию, за доп. плату обед (от 350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руб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>/чел.)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Или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Экскурсия в НП Куршская коса + посещение первой в мире станции кольцевания птиц, 7-8 ч (до конца октября)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  <w:t>Маршрут: пос. Лесное - пос. Рыбачий - Дюна Эфа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  <w:t>09:40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посадка от гостиницы Калининград (Ленинский пр. 81)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10:00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посадка от гостиницы Турист (ул. А. Невского 53)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  <w:t>Куршская коса</w:t>
      </w:r>
      <w:r w:rsidRPr="00404CF0">
        <w:rPr>
          <w:bCs/>
          <w:sz w:val="22"/>
          <w:szCs w:val="22"/>
          <w:shd w:val="clear" w:color="auto" w:fill="FFFFFF"/>
          <w:lang w:val="ru-RU"/>
        </w:rPr>
        <w:t>, созданная морем и ветром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>, представляет собой узкую песчаную полоску суши, где солёное море соседствует с пресноводным заливом. Это уникальное и живописнейшее место включили в список объектов всемирного наследия ЮНЕСКО и признали государственным природным национальным парком. В 1901 г на Куршской косе была открыта самая первая в мире орнитологическая станция как станция кольцевания и изучения птиц. Ученые-орнитологи и сегодня продолжают свою работу на Куршской косе. Вы прикоснетесь к загадке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Танцующего леса</w:t>
      </w:r>
      <w:r w:rsidRPr="00404CF0">
        <w:rPr>
          <w:bCs/>
          <w:sz w:val="22"/>
          <w:szCs w:val="22"/>
          <w:shd w:val="clear" w:color="auto" w:fill="FFFFFF"/>
          <w:lang w:val="ru-RU"/>
        </w:rPr>
        <w:t>, стволы деревьев здесь изгибаются самым причудливым образом. Посетите смотровую площадку на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дюне Эфа,</w:t>
      </w:r>
      <w:r w:rsidRPr="00404CF0">
        <w:rPr>
          <w:b/>
          <w:bCs/>
          <w:sz w:val="22"/>
          <w:szCs w:val="22"/>
          <w:shd w:val="clear" w:color="auto" w:fill="FFFFFF"/>
        </w:rPr>
        <w:t> </w:t>
      </w:r>
      <w:r w:rsidRPr="00404CF0">
        <w:rPr>
          <w:bCs/>
          <w:sz w:val="22"/>
          <w:szCs w:val="22"/>
          <w:shd w:val="clear" w:color="auto" w:fill="FFFFFF"/>
          <w:lang w:val="ru-RU"/>
        </w:rPr>
        <w:t>откуда открывается всё многообразие ландшафтов косы - море, залив, сосновые леса, песчаная пустыня. У вас будет возможность приобрести копченую рыбу, которая еще вчера плавала в заливе, продается она тут в изобилии</w:t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>.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>и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>ли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 xml:space="preserve">Экскурсия в </w:t>
      </w:r>
      <w:proofErr w:type="spellStart"/>
      <w:r w:rsidRPr="00404CF0">
        <w:rPr>
          <w:b/>
          <w:bCs/>
          <w:sz w:val="22"/>
          <w:szCs w:val="22"/>
          <w:shd w:val="clear" w:color="auto" w:fill="FFFFFF"/>
          <w:lang w:val="ru-RU"/>
        </w:rPr>
        <w:t>Инстербург</w:t>
      </w:r>
      <w:proofErr w:type="spellEnd"/>
      <w:r w:rsidRPr="00404CF0">
        <w:rPr>
          <w:b/>
          <w:bCs/>
          <w:sz w:val="22"/>
          <w:szCs w:val="22"/>
          <w:shd w:val="clear" w:color="auto" w:fill="FFFFFF"/>
          <w:lang w:val="ru-RU"/>
        </w:rPr>
        <w:t xml:space="preserve"> - г. Черняховск, 6-7 ч (с ноября по март)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t>Маршрут: г. Черняховск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  <w:t>09:00 посадка от гостиницы Турист (ул. А. Невского 53)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  <w:t>09:20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t>посадка от гостиницы Калининград (Ленинский пр. 81)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/>
          <w:bCs/>
          <w:sz w:val="22"/>
          <w:szCs w:val="22"/>
          <w:shd w:val="clear" w:color="auto" w:fill="FFFFFF"/>
          <w:lang w:val="ru-RU"/>
        </w:rPr>
        <w:br/>
      </w:r>
      <w:r w:rsidRPr="00404CF0">
        <w:rPr>
          <w:bCs/>
          <w:sz w:val="22"/>
          <w:szCs w:val="22"/>
          <w:shd w:val="clear" w:color="auto" w:fill="FFFFFF"/>
          <w:lang w:val="ru-RU"/>
        </w:rPr>
        <w:t>Вас ждет путешествие в город исторического значения, богатый на достопримечательности из разных эпох: руины средневекового замка-крепости</w:t>
      </w:r>
      <w:r w:rsidRPr="00404CF0">
        <w:rPr>
          <w:bCs/>
          <w:sz w:val="22"/>
          <w:szCs w:val="22"/>
          <w:shd w:val="clear" w:color="auto" w:fill="FFFFFF"/>
        </w:rPr>
        <w:t> </w:t>
      </w:r>
      <w:proofErr w:type="spellStart"/>
      <w:r w:rsidRPr="00404CF0">
        <w:rPr>
          <w:b/>
          <w:bCs/>
          <w:sz w:val="22"/>
          <w:szCs w:val="22"/>
          <w:shd w:val="clear" w:color="auto" w:fill="FFFFFF"/>
          <w:lang w:val="ru-RU"/>
        </w:rPr>
        <w:t>Истербург</w:t>
      </w:r>
      <w:proofErr w:type="spellEnd"/>
      <w:r w:rsidRPr="00404CF0">
        <w:rPr>
          <w:bCs/>
          <w:sz w:val="22"/>
          <w:szCs w:val="22"/>
          <w:shd w:val="clear" w:color="auto" w:fill="FFFFFF"/>
        </w:rPr>
        <w:t> XIV</w:t>
      </w:r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века: великолепное здание реформаторской кирхи 1883 г (ныне - православный Свято-Михайловский собор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Черняховско-Славской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епархии), католический храм</w:t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С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в. Бруно, построенный в неоготическом стиле в 1902 г, очаровательная старая архитектура города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Истербурга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, который был очень похож на довоенный Берлин. В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Истербурге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был лично царь Петр </w:t>
      </w:r>
      <w:r w:rsidRPr="00404CF0">
        <w:rPr>
          <w:bCs/>
          <w:sz w:val="22"/>
          <w:szCs w:val="22"/>
          <w:shd w:val="clear" w:color="auto" w:fill="FFFFFF"/>
        </w:rPr>
        <w:t>I</w:t>
      </w:r>
      <w:r w:rsidRPr="00404CF0">
        <w:rPr>
          <w:bCs/>
          <w:sz w:val="22"/>
          <w:szCs w:val="22"/>
          <w:shd w:val="clear" w:color="auto" w:fill="FFFFFF"/>
          <w:lang w:val="ru-RU"/>
        </w:rPr>
        <w:t xml:space="preserve">, а также Великое посольство 1697 г. В напоминание об эпохе наполеоновских войн - памятник герою Российской империи, </w:t>
      </w:r>
      <w:proofErr w:type="spellStart"/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>фельдмарш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алу</w:t>
      </w:r>
      <w:proofErr w:type="spellEnd"/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М.Б. Барклаю-де-Толли и памятник русскому солдату, работы известного российского скульптора В.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Суворовцева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>: дом, в котором останавливался</w:t>
      </w:r>
      <w:r w:rsidRPr="00404CF0">
        <w:rPr>
          <w:bCs/>
          <w:sz w:val="22"/>
          <w:szCs w:val="22"/>
          <w:shd w:val="clear" w:color="auto" w:fill="FFFFFF"/>
        </w:rPr>
        <w:t> </w:t>
      </w:r>
      <w:r w:rsidRPr="00404CF0">
        <w:rPr>
          <w:bCs/>
          <w:sz w:val="22"/>
          <w:szCs w:val="22"/>
          <w:shd w:val="clear" w:color="auto" w:fill="FFFFFF"/>
          <w:lang w:val="ru-RU"/>
        </w:rPr>
        <w:br/>
        <w:t>Наполеон в 1812 г. Во время Первой мировой войны в городе стояли войска 1-й Русской Императорской армии. И, конечно же, памятник генералу И.Д. Черняховскому, командующему 3-го Белорусского фронта, чье имя с гордостью носит город. В городе в конце</w:t>
      </w:r>
      <w:proofErr w:type="gramStart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 В</w:t>
      </w:r>
      <w:proofErr w:type="gramEnd"/>
      <w:r w:rsidRPr="00404CF0">
        <w:rPr>
          <w:bCs/>
          <w:sz w:val="22"/>
          <w:szCs w:val="22"/>
          <w:shd w:val="clear" w:color="auto" w:fill="FFFFFF"/>
          <w:lang w:val="ru-RU"/>
        </w:rPr>
        <w:t xml:space="preserve">торой мировой войны базировалась эскадрилья Нормандия-Неман с французскими летчиками. По желанию, за доп. плату обед (от 350 </w:t>
      </w:r>
      <w:proofErr w:type="spellStart"/>
      <w:r w:rsidRPr="00404CF0">
        <w:rPr>
          <w:bCs/>
          <w:sz w:val="22"/>
          <w:szCs w:val="22"/>
          <w:shd w:val="clear" w:color="auto" w:fill="FFFFFF"/>
          <w:lang w:val="ru-RU"/>
        </w:rPr>
        <w:t>руб</w:t>
      </w:r>
      <w:proofErr w:type="spellEnd"/>
      <w:r w:rsidRPr="00404CF0">
        <w:rPr>
          <w:bCs/>
          <w:sz w:val="22"/>
          <w:szCs w:val="22"/>
          <w:shd w:val="clear" w:color="auto" w:fill="FFFFFF"/>
          <w:lang w:val="ru-RU"/>
        </w:rPr>
        <w:t>/чел.)</w:t>
      </w:r>
    </w:p>
    <w:p w:rsidR="00AF45F7" w:rsidRPr="00AF45F7" w:rsidRDefault="00AF45F7" w:rsidP="00AF45F7">
      <w:pPr>
        <w:rPr>
          <w:rStyle w:val="a7"/>
          <w:sz w:val="22"/>
          <w:szCs w:val="22"/>
          <w:lang w:val="ru-RU"/>
        </w:rPr>
      </w:pPr>
    </w:p>
    <w:p w:rsidR="00435A6F" w:rsidRPr="00AF45F7" w:rsidRDefault="002B79E9" w:rsidP="00435A6F">
      <w:pPr>
        <w:rPr>
          <w:b/>
          <w:bCs/>
          <w:sz w:val="22"/>
          <w:szCs w:val="22"/>
          <w:lang w:val="ru-RU"/>
        </w:rPr>
      </w:pPr>
      <w:r>
        <w:rPr>
          <w:rStyle w:val="a7"/>
          <w:sz w:val="22"/>
          <w:szCs w:val="22"/>
          <w:lang w:val="ru-RU"/>
        </w:rPr>
        <w:t>5 день</w:t>
      </w:r>
      <w:r w:rsidR="00225BED">
        <w:rPr>
          <w:rStyle w:val="a7"/>
          <w:sz w:val="22"/>
          <w:szCs w:val="22"/>
          <w:lang w:val="ru-RU"/>
        </w:rPr>
        <w:t>.</w:t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Пятница: на выбор одна экскурсия.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по Калининграду, 5-6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12:30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12:50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Калининград (Ленинский пр. 81)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Обзорная экскурсия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  Балтийского флота, драматический театр, район старых немецких вилл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Амалиенау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оборонительные укрепления города, Королевские и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Росгартенские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 ворота. Вы увидите единственный в нашей стране Музей янтаря, который располагается в крепостной башне середины XIX века в центре Калининграда, на берегу живописного озера. Вы обязательно посетите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Кафедральный собор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(образец северогерманской готики XIV века), где находится могила знаменитого философа И. Канта, узнаете историю главной церкви города, 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lastRenderedPageBreak/>
        <w:t xml:space="preserve">университета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Альбертины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и, конечно, самого Кёнигсберга. Посещение органного мини-концерта в соборе.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Посещение Музея марципана в Бранденбургских воротах.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Или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</w:p>
    <w:p w:rsidR="00404CF0" w:rsidRPr="00404CF0" w:rsidRDefault="00404CF0" w:rsidP="00404CF0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«Янтарный Берег», 8-8,5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 пос. Янтарный – г. Светлогорск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09:00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09:20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(09:30)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Знакомство с посёлком Янтарный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(довоенный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Пальмникен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). Здесь находится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самое крупное в мире месторождение янтаря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Со смотровой площадки Вам откроется панорама карьера, где открытым промышленным способом добывается янтарь. Вы сможете попробовать себя в роли янтарного старателя и, вооружившись лопатой, добыть себе на память «солнечного камня» в мини-карьере. Все туристы получат диплом «Янтарного старателя». Также Вы можете подзарядиться природной энергией и здоровьем в Янтарной пирамиде, на сооружение которой потребовалось около 800 кг янтаря.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 xml:space="preserve">Исторический центр Янтарного расположен рядом с лютеранской церковью 1892 г. Вы совершите прогулку к морю мимо здания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Шлосс-Отеля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построенного в дворцовом стиле, через парк Беккера с вековыми деревьями. Этот пляж единственный в России в 2016 г. получил голубой флаг – знак экологически чистого и обустроенного по мировым стандартам пляжа.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Далее мы познакомимся с достопримечательностями 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Светлогорска-Раушена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Вас очарует старинная архитектура конца XIX - начала XX вв.: частные виллы, пансионаты, отели. Органный зал, лиственничный парк, водонапорная башня,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Курхаус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Символами Светлогорска являются прекрасные работы немецкого скульптора Г.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Брахерта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- «Несущая воду» и «Нимфа». Вы увидите новый «дом» КВН и кинофестиваля «Балтийские дебюты» - театр эстрады «Янтарь холл». К морю Вас приведут спуски-терренкуры, где для удобства отдыхающих был построен променад. Свободное время.</w:t>
      </w:r>
    </w:p>
    <w:p w:rsidR="00435A6F" w:rsidRPr="001C18CA" w:rsidRDefault="00435A6F" w:rsidP="00435A6F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AF45F7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</w:t>
      </w:r>
    </w:p>
    <w:p w:rsidR="002B79E9" w:rsidRDefault="00225BED" w:rsidP="00DD5514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  <w:r>
        <w:rPr>
          <w:rFonts w:eastAsia="Times New Roman"/>
          <w:b/>
          <w:bCs/>
          <w:kern w:val="0"/>
          <w:sz w:val="22"/>
          <w:szCs w:val="22"/>
          <w:lang w:val="ru-RU" w:eastAsia="ru-RU"/>
        </w:rPr>
        <w:t>6 день.</w:t>
      </w:r>
    </w:p>
    <w:p w:rsidR="00C32958" w:rsidRPr="00404CF0" w:rsidRDefault="00404CF0" w:rsidP="003B17EA">
      <w:pPr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Суббота: на выбор одна экскурсия.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«Прогулка по Гвардейску и замок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Тапиау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», 6-7 ч (до конца октября)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09:00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09:20 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Вы побываете в очаровательном городе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Гвардейске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сохранившем основные приметы и колорит старого города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Тапиау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: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рыночную площадь, ратушу с музыкальными часами, церковь </w:t>
      </w:r>
      <w:r w:rsidRPr="00404CF0">
        <w:rPr>
          <w:rFonts w:eastAsia="Times New Roman"/>
          <w:b/>
          <w:bCs/>
          <w:kern w:val="0"/>
          <w:sz w:val="22"/>
          <w:szCs w:val="22"/>
          <w:lang w:eastAsia="ru-RU"/>
        </w:rPr>
        <w:t>XVII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 в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и типичную для этих мест городскую застройку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А начиналась история многих городов здесь с основания рыцарями Тевтонского ордена в эпоху Средневековья замка-крепости. В сохранившейся части замка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Тапиау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Вы перенесётесь в прошлое, богатое яркими событиями и громкими именами гостей крепости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Тапиау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 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г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Тапиау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встретил окончание войны в 1945г. советский поэт и военный корреспондент А.Т.Твардовский, именно здесь он завершит поэму «Василий Тёркин». Вы увидите памятник всенародно любимому герою. Также город известен как место рождения немецкого художника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Ловиса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Коринта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прославившегося своими монументальными полотнами на мифологическую и религиозную тематику. Его считают последним крупным портретистом Германии второй половины 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XIX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- начала 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XX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века. Вы познакомитесь с творчеством Л.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Коринта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 доме его родителей, ставшем новым музеем города. Обед по желанию за доп. плату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и</w:t>
      </w:r>
      <w:proofErr w:type="gram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в НП Куршская коса, 6-7 ч + Зеленоградск (с ноября по март)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09:40 (09:30) посадка от гостиницы Калининград (Ленинский пр. 81)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10:00 посадка от гостиницы Турист (ул. А.Невского 53)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Куршская коса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- уникальный уголок природы, включенный в список всемирного наследия ЮНЕСКО.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 xml:space="preserve">Узкая полоска суши между Балтийским морем и 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Куршским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заливом. Поездка на косу для всех, кто устал от шума пыльных городов и мечтает надышаться свежим морским воздухом, наполненным фитонцидами хвойного леса. В программе поездки непременно самая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высокая дюн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а-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высота Эфа; выход к морю и прогулка по лесу.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Желающие могут купить на косе рыбку горячего копчения, которую ловят и коптят здесь по старому рецепту.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lastRenderedPageBreak/>
        <w:t>Переезд в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Зеленоградск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Вас ждет знакомство с самым первым и известным курортом Восточной Пруссии - Кранцем, теперь город Зеленоградск. Во время пешеходной экскурсии Вы увидите уникальную старинную архитектуру Кранца: пансионаты, отели и частные виллы рубежа конца 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XIX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-</w:t>
      </w:r>
      <w:r w:rsidRPr="00404CF0">
        <w:rPr>
          <w:rFonts w:eastAsia="Times New Roman"/>
          <w:bCs/>
          <w:kern w:val="0"/>
          <w:sz w:val="22"/>
          <w:szCs w:val="22"/>
          <w:lang w:eastAsia="ru-RU"/>
        </w:rPr>
        <w:t>XX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вв., лютеранскую кирху св.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Адальберта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сквер королевы Луизы и дом, где она останавливалась в 1807 году и многое др. Прогулка по променаду позволит насладиться прекрасным видом на море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и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ли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Поездка в 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Свято-Елисаветинский</w:t>
      </w:r>
      <w:proofErr w:type="spellEnd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 женский монастырь, 8-9 ч (с ноября по март)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</w:t>
      </w:r>
      <w:r w:rsidRPr="00404CF0">
        <w:rPr>
          <w:rFonts w:eastAsia="Times New Roman"/>
          <w:b/>
          <w:bCs/>
          <w:kern w:val="0"/>
          <w:sz w:val="22"/>
          <w:szCs w:val="22"/>
          <w:lang w:eastAsia="ru-RU"/>
        </w:rPr>
        <w:t> 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г. Славск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10:20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10:40 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Посещение храмового комплекса «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Свято-Елисаветинский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монастырь». Для вас проведут экскурсию и расскажут об этом благодатном месте. На территории монастыря расположено несколько храмов, источники с купелями, в которые можно окунуться. Самый высокий православный крест в России - Поклонный крест. На территории монастыря расположено подсобное животноводческое хозяйство -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страусиная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ферма.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Путевая информация ознакомит с возникновением христианского монашества, историей Православия в Восточной Пруссии и возрождением духовной жизни Калининградской области.</w:t>
      </w:r>
    </w:p>
    <w:p w:rsidR="00404CF0" w:rsidRPr="00404CF0" w:rsidRDefault="00404CF0" w:rsidP="003B17EA">
      <w:pPr>
        <w:rPr>
          <w:b/>
          <w:bCs/>
          <w:color w:val="000000"/>
          <w:sz w:val="22"/>
          <w:szCs w:val="22"/>
          <w:lang w:val="ru-RU"/>
        </w:rPr>
      </w:pPr>
    </w:p>
    <w:p w:rsidR="00435A6F" w:rsidRPr="00435A6F" w:rsidRDefault="00225BED" w:rsidP="00435A6F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  <w:r>
        <w:rPr>
          <w:rFonts w:eastAsia="Times New Roman"/>
          <w:b/>
          <w:bCs/>
          <w:kern w:val="0"/>
          <w:sz w:val="22"/>
          <w:szCs w:val="22"/>
          <w:lang w:val="ru-RU" w:eastAsia="ru-RU"/>
        </w:rPr>
        <w:t>7 день.</w:t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Воскресенье: на выбор одна экскурсия.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Экскурсия «Янтарный Берег», 8-9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Маршрут: пос. Янтарный – г. Светлогорск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09:00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09:20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(09:30)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Калининград (Ленинский пр. 81)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Знакомство с посёлком Янтарный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, довоенный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Пальмникен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 Здесь находится самое крупное в мире месторождение янтаря. Со смотровой площадки Вам откроется панорама карьера, где открытым промышленным способом добывается янтарь. Вы сможете попробовать себя в роли янтарного старателя и, вооружившись лопатой, добыть себе на память «солнечного камня» в мини-карьере. Все туристы получат диплом «Янтарного старателя». Также Вы можете подзарядиться природной энергией и здоровьем в Янтарной пирамиде, на сооружение которой потребовалось около 800 кг янтаря. </w:t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Исторический центр Янтарного расположен рядом с лютеранской церковью 1892 г. Вы совершите прогулку к морю мимо здания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Шлосс-Отеля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построенного в дворцовом стиле, через парк Беккера с вековыми деревьями. Этот пляж единственный в России в 2016 г получил голубой флаг – знак экологически чистого и обустроенного по мировым стандартам, пляжа. </w:t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Далее мы познакомимся с достопримечательностями </w:t>
      </w:r>
      <w:proofErr w:type="spellStart"/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Светлогорска-Раушена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Вас очарует старинная архитектура конца XIX- начала XX вв.: частные виллы, пансионаты, отели. Органный зал, лиственничный парк, водонапорная башня,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Курхаус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Символами Светлогорска являются прекрасные работы немецкого скульптора Г.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Брахерт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-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«Несущая воду» и «Нимфа». Вы увидите новый «дом» КВН и кинофестиваля «Балтийские дебюты» - театр эстрады «Янтарь холл». К морю Вас приведут спуски-терренкуры, где для удобства отдыхающих был построен променад. Свободное время.  </w:t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Или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</w:p>
    <w:p w:rsidR="00404CF0" w:rsidRPr="00404CF0" w:rsidRDefault="00404CF0" w:rsidP="00404CF0">
      <w:pPr>
        <w:widowControl/>
        <w:shd w:val="clear" w:color="auto" w:fill="FFFFFF"/>
        <w:suppressAutoHyphens w:val="0"/>
        <w:rPr>
          <w:rFonts w:eastAsia="Times New Roman"/>
          <w:bCs/>
          <w:kern w:val="0"/>
          <w:sz w:val="22"/>
          <w:szCs w:val="22"/>
          <w:lang w:val="ru-RU" w:eastAsia="ru-RU"/>
        </w:rPr>
      </w:pP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по Калининграду, 3-4 ч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11:00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(10:30)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 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посадка от гостиницы Калининград (Ленинский пр. 81)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11:20 (11:00) посадка от гостиницы Турист (ул. А. Невского 53)</w:t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  <w:t>Обзорная экскурсия по городу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 без посещения музеев с выходами на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фотопаузы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. Вы увидите все основные достопримечательности Калининграда: старинные городские ворота, Кафедральный собор, могилу И. Канта у его стен, Рыбную деревню на островной части города, старые мосты над рекой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Преголя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, церкви святого семейства и памяти королевы Луизы, ставшие областной филармонией и детским кукольным театром, центральную площадь Победы, главные общественные здания города Кенигсберг</w:t>
      </w:r>
      <w:proofErr w:type="gram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а-</w:t>
      </w:r>
      <w:proofErr w:type="gram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Калининграда. Мы будем проезжать мимо популярных мест отдыха зоопарка парков, стадионов, прудов. Вы увидите фортификационные сооружения: оборонительную казарму Кронпринц, бастионы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Грольман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 xml:space="preserve"> и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Обертайх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lastRenderedPageBreak/>
        <w:t xml:space="preserve">По желанию, за доп. плату органный мини-концерт в Кафедральном соборе, 500 </w:t>
      </w:r>
      <w:proofErr w:type="spellStart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руб</w:t>
      </w:r>
      <w:proofErr w:type="spellEnd"/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t>/чел.</w:t>
      </w:r>
      <w:r w:rsidRPr="00404CF0">
        <w:rPr>
          <w:rFonts w:eastAsia="Times New Roman"/>
          <w:bCs/>
          <w:kern w:val="0"/>
          <w:sz w:val="22"/>
          <w:szCs w:val="22"/>
          <w:lang w:val="ru-RU" w:eastAsia="ru-RU"/>
        </w:rPr>
        <w:br/>
        <w:t>Окончание экскурсии в центре города. </w:t>
      </w:r>
    </w:p>
    <w:p w:rsidR="00DD5514" w:rsidRPr="00A21421" w:rsidRDefault="00DD5514" w:rsidP="00A21421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</w:p>
    <w:p w:rsidR="00A4688C" w:rsidRDefault="00A4688C" w:rsidP="00A8444E">
      <w:pPr>
        <w:tabs>
          <w:tab w:val="left" w:pos="360"/>
        </w:tabs>
        <w:rPr>
          <w:b/>
          <w:bCs/>
          <w:sz w:val="22"/>
          <w:szCs w:val="22"/>
          <w:lang w:val="ru-RU"/>
        </w:rPr>
      </w:pPr>
    </w:p>
    <w:p w:rsidR="00DD5514" w:rsidRPr="00971709" w:rsidRDefault="00DD5514" w:rsidP="00DD5514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Стоимость тура</w:t>
      </w:r>
      <w:r w:rsidRPr="00971709">
        <w:rPr>
          <w:b/>
          <w:bCs/>
          <w:sz w:val="22"/>
          <w:szCs w:val="22"/>
          <w:lang w:val="ru-RU"/>
        </w:rPr>
        <w:t xml:space="preserve"> на 1 человека</w:t>
      </w:r>
      <w:r>
        <w:rPr>
          <w:b/>
          <w:bCs/>
          <w:sz w:val="22"/>
          <w:szCs w:val="22"/>
          <w:lang w:val="ru-RU"/>
        </w:rPr>
        <w:t xml:space="preserve"> в рублях на туры </w:t>
      </w:r>
      <w:r w:rsidR="001C18CA">
        <w:rPr>
          <w:b/>
          <w:bCs/>
          <w:sz w:val="22"/>
          <w:szCs w:val="22"/>
          <w:lang w:val="ru-RU"/>
        </w:rPr>
        <w:t>до конца октября 2023</w:t>
      </w:r>
      <w:r>
        <w:rPr>
          <w:b/>
          <w:bCs/>
          <w:sz w:val="22"/>
          <w:szCs w:val="22"/>
          <w:lang w:val="ru-RU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8"/>
        <w:gridCol w:w="2126"/>
        <w:gridCol w:w="2126"/>
        <w:gridCol w:w="2126"/>
      </w:tblGrid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Гостевой дом Робинзон</w:t>
            </w:r>
          </w:p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Район старых немецких вилл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CB0F5A" w:rsidP="00015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</w:t>
            </w:r>
            <w:r w:rsidR="00DD5514" w:rsidRPr="005B4219">
              <w:rPr>
                <w:b/>
                <w:sz w:val="20"/>
                <w:szCs w:val="20"/>
                <w:lang w:val="ru-RU"/>
              </w:rPr>
              <w:t>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CB0F5A" w:rsidP="00015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</w:t>
            </w:r>
            <w:r w:rsidR="00DD5514" w:rsidRPr="005B4219">
              <w:rPr>
                <w:b/>
                <w:sz w:val="20"/>
                <w:szCs w:val="20"/>
                <w:lang w:val="ru-RU"/>
              </w:rPr>
              <w:t>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CB0F5A" w:rsidP="00015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</w:t>
            </w:r>
            <w:r w:rsidR="00DD5514" w:rsidRPr="005B4219">
              <w:rPr>
                <w:b/>
                <w:sz w:val="20"/>
                <w:szCs w:val="20"/>
                <w:lang w:val="ru-RU"/>
              </w:rPr>
              <w:t>рехместный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12000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80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00 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17000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1300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0 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18000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24000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5514" w:rsidRPr="005B4219" w:rsidRDefault="00DD5514" w:rsidP="00E42E0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</w:t>
            </w:r>
            <w:r w:rsidR="00E42E0D" w:rsidRPr="005B4219">
              <w:rPr>
                <w:sz w:val="20"/>
                <w:szCs w:val="20"/>
                <w:lang w:val="ru-RU"/>
              </w:rPr>
              <w:t>7000</w:t>
            </w:r>
            <w:r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24000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30000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23000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26000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33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250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00 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28000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35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270</w:t>
            </w:r>
            <w:r w:rsidR="00DD5514" w:rsidRPr="005B4219">
              <w:rPr>
                <w:sz w:val="20"/>
                <w:szCs w:val="20"/>
                <w:lang w:val="ru-RU"/>
              </w:rPr>
              <w:t xml:space="preserve">00 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B87BE3" w:rsidP="0001530A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 xml:space="preserve">Гостевой дом «Вилла Надежда» </w:t>
            </w:r>
            <w:r w:rsidRPr="005B4219">
              <w:rPr>
                <w:sz w:val="20"/>
                <w:szCs w:val="20"/>
                <w:lang w:val="ru-RU"/>
              </w:rPr>
              <w:t>Завтрак включен</w:t>
            </w:r>
            <w:r w:rsidRPr="005B4219">
              <w:rPr>
                <w:sz w:val="20"/>
                <w:szCs w:val="20"/>
                <w:lang w:val="ru-RU"/>
              </w:rPr>
              <w:br/>
              <w:t>Район старых немецких вилл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CB0F5A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</w:t>
            </w:r>
            <w:r w:rsidR="00DD5514" w:rsidRPr="005B4219">
              <w:rPr>
                <w:b/>
                <w:sz w:val="20"/>
                <w:szCs w:val="20"/>
                <w:lang w:val="ru-RU"/>
              </w:rPr>
              <w:t>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CB0F5A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</w:t>
            </w:r>
            <w:r w:rsidR="00DD5514" w:rsidRPr="005B4219">
              <w:rPr>
                <w:b/>
                <w:sz w:val="20"/>
                <w:szCs w:val="20"/>
                <w:lang w:val="ru-RU"/>
              </w:rPr>
              <w:t>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CB0F5A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</w:t>
            </w:r>
            <w:r w:rsidR="00DD5514" w:rsidRPr="005B4219">
              <w:rPr>
                <w:b/>
                <w:sz w:val="20"/>
                <w:szCs w:val="20"/>
                <w:lang w:val="ru-RU"/>
              </w:rPr>
              <w:t>рехместный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1100</w:t>
            </w:r>
            <w:r w:rsidR="00DD5514" w:rsidRPr="005B421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B87BE3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</w:t>
            </w:r>
            <w:r w:rsidR="00B87BE3" w:rsidRPr="005B4219">
              <w:rPr>
                <w:sz w:val="20"/>
                <w:szCs w:val="20"/>
                <w:lang w:val="ru-RU"/>
              </w:rPr>
              <w:t>4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10000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B87BE3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20</w:t>
            </w:r>
            <w:r w:rsidR="00E42E0D"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B87BE3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</w:t>
            </w:r>
            <w:r w:rsidR="00B87BE3" w:rsidRPr="005B4219">
              <w:rPr>
                <w:sz w:val="20"/>
                <w:szCs w:val="20"/>
                <w:lang w:val="ru-RU"/>
              </w:rPr>
              <w:t>9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22000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B87BE3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</w:t>
            </w:r>
            <w:r w:rsidR="00B87BE3" w:rsidRPr="005B4219">
              <w:rPr>
                <w:sz w:val="20"/>
                <w:szCs w:val="20"/>
                <w:lang w:val="ru-RU"/>
              </w:rPr>
              <w:t>7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27000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B87BE3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</w:t>
            </w:r>
            <w:r w:rsidR="00B87BE3" w:rsidRPr="005B4219">
              <w:rPr>
                <w:sz w:val="20"/>
                <w:szCs w:val="20"/>
                <w:lang w:val="ru-RU"/>
              </w:rPr>
              <w:t>5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33000</w:t>
            </w:r>
          </w:p>
        </w:tc>
      </w:tr>
      <w:tr w:rsidR="00DD5514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DD5514" w:rsidP="0001530A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14" w:rsidRPr="005B4219" w:rsidRDefault="00E42E0D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B87BE3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53</w:t>
            </w:r>
            <w:r w:rsidR="00A7308B"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14" w:rsidRPr="005B4219" w:rsidRDefault="00A7308B" w:rsidP="0001530A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38000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 xml:space="preserve">Гостиница Калининград 3* </w:t>
            </w:r>
            <w:r w:rsidRPr="005B4219">
              <w:rPr>
                <w:sz w:val="20"/>
                <w:szCs w:val="20"/>
                <w:lang w:val="ru-RU"/>
              </w:rPr>
              <w:t>центр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Трехместный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10000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22000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27000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33000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38000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 xml:space="preserve">Гостиница </w:t>
            </w:r>
            <w:proofErr w:type="spellStart"/>
            <w:r w:rsidRPr="005B4219">
              <w:rPr>
                <w:b/>
                <w:sz w:val="20"/>
                <w:szCs w:val="20"/>
                <w:lang w:val="ru-RU"/>
              </w:rPr>
              <w:t>Холидей</w:t>
            </w:r>
            <w:proofErr w:type="spellEnd"/>
            <w:r w:rsidRPr="005B4219">
              <w:rPr>
                <w:b/>
                <w:sz w:val="20"/>
                <w:szCs w:val="20"/>
                <w:lang w:val="ru-RU"/>
              </w:rPr>
              <w:t xml:space="preserve"> Инн 4* </w:t>
            </w:r>
            <w:r w:rsidRPr="005B4219">
              <w:rPr>
                <w:sz w:val="20"/>
                <w:szCs w:val="20"/>
                <w:lang w:val="ru-RU"/>
              </w:rPr>
              <w:t>центр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Трехместный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E7334E" w:rsidP="006B1A6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  <w:r w:rsidR="00124F0E"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22000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E7334E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</w:t>
            </w:r>
            <w:r w:rsidR="00E7334E">
              <w:rPr>
                <w:sz w:val="20"/>
                <w:szCs w:val="20"/>
                <w:lang w:val="ru-RU"/>
              </w:rPr>
              <w:t>5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31000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E7334E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5</w:t>
            </w:r>
            <w:r w:rsidR="00E7334E">
              <w:rPr>
                <w:sz w:val="20"/>
                <w:szCs w:val="20"/>
                <w:lang w:val="ru-RU"/>
              </w:rPr>
              <w:t>7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39000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E7334E" w:rsidP="00673CB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  <w:r w:rsidR="00124F0E"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45000</w:t>
            </w:r>
          </w:p>
        </w:tc>
      </w:tr>
      <w:tr w:rsidR="00124F0E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52000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E7334E" w:rsidP="006B1A6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124F0E" w:rsidRPr="005B4219">
              <w:rPr>
                <w:sz w:val="20"/>
                <w:szCs w:val="20"/>
                <w:lang w:val="ru-RU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0E" w:rsidRPr="005B4219" w:rsidRDefault="00124F0E" w:rsidP="006B1A6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56000</w:t>
            </w:r>
          </w:p>
        </w:tc>
      </w:tr>
    </w:tbl>
    <w:p w:rsidR="00DD5514" w:rsidRDefault="00DD5514" w:rsidP="00A8444E">
      <w:pPr>
        <w:tabs>
          <w:tab w:val="left" w:pos="360"/>
        </w:tabs>
        <w:rPr>
          <w:b/>
          <w:bCs/>
          <w:sz w:val="22"/>
          <w:szCs w:val="22"/>
          <w:lang w:val="ru-RU"/>
        </w:rPr>
      </w:pPr>
    </w:p>
    <w:p w:rsidR="000E16FD" w:rsidRPr="00971709" w:rsidRDefault="000E16FD" w:rsidP="000E16FD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Стоимость тура</w:t>
      </w:r>
      <w:r w:rsidRPr="00971709">
        <w:rPr>
          <w:b/>
          <w:bCs/>
          <w:sz w:val="22"/>
          <w:szCs w:val="22"/>
          <w:lang w:val="ru-RU"/>
        </w:rPr>
        <w:t xml:space="preserve"> на 1 человека</w:t>
      </w:r>
      <w:r>
        <w:rPr>
          <w:b/>
          <w:bCs/>
          <w:sz w:val="22"/>
          <w:szCs w:val="22"/>
          <w:lang w:val="ru-RU"/>
        </w:rPr>
        <w:t xml:space="preserve"> в рублях на туры с ноября 2023 по март 2024: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8"/>
        <w:gridCol w:w="2126"/>
        <w:gridCol w:w="2126"/>
        <w:gridCol w:w="2126"/>
      </w:tblGrid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Гостевой дом Робинзон</w:t>
            </w:r>
          </w:p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Район старых немецких вилл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Трехместный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12000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8000 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17000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13000 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18000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24000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17000 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24000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30000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23000 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26000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33000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25000 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lastRenderedPageBreak/>
              <w:t>Тур 7д/6н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28000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35000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 xml:space="preserve">27000 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 xml:space="preserve">Гостевой дом «Вилла Надежда» </w:t>
            </w:r>
            <w:r w:rsidRPr="005B4219">
              <w:rPr>
                <w:sz w:val="20"/>
                <w:szCs w:val="20"/>
                <w:lang w:val="ru-RU"/>
              </w:rPr>
              <w:t>Завтрак включен</w:t>
            </w:r>
            <w:r w:rsidRPr="005B4219">
              <w:rPr>
                <w:sz w:val="20"/>
                <w:szCs w:val="20"/>
                <w:lang w:val="ru-RU"/>
              </w:rPr>
              <w:br/>
              <w:t>Район старых немецких вилл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Трехместный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0E16FD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</w:t>
            </w:r>
            <w:r w:rsidRPr="005B4219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10000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22000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27000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33000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38000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 xml:space="preserve">Гостиница Калининград 3* </w:t>
            </w:r>
            <w:r w:rsidRPr="005B4219">
              <w:rPr>
                <w:sz w:val="20"/>
                <w:szCs w:val="20"/>
                <w:lang w:val="ru-RU"/>
              </w:rPr>
              <w:t>центр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Трехместный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10000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15000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22000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27000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33000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48000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38000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b/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 xml:space="preserve">Гостиница </w:t>
            </w:r>
            <w:proofErr w:type="spellStart"/>
            <w:r w:rsidRPr="005B4219">
              <w:rPr>
                <w:b/>
                <w:sz w:val="20"/>
                <w:szCs w:val="20"/>
                <w:lang w:val="ru-RU"/>
              </w:rPr>
              <w:t>Холидей</w:t>
            </w:r>
            <w:proofErr w:type="spellEnd"/>
            <w:r w:rsidRPr="005B4219">
              <w:rPr>
                <w:b/>
                <w:sz w:val="20"/>
                <w:szCs w:val="20"/>
                <w:lang w:val="ru-RU"/>
              </w:rPr>
              <w:t xml:space="preserve"> Инн 4* </w:t>
            </w:r>
            <w:r w:rsidRPr="005B4219">
              <w:rPr>
                <w:sz w:val="20"/>
                <w:szCs w:val="20"/>
                <w:lang w:val="ru-RU"/>
              </w:rPr>
              <w:t>центр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Двухместный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 w:rsidRPr="005B4219">
              <w:rPr>
                <w:b/>
                <w:sz w:val="20"/>
                <w:szCs w:val="20"/>
                <w:lang w:val="ru-RU"/>
              </w:rPr>
              <w:t>Трехместный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2д/1н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3д/2н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4д/3н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5д/4н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6д/5н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43000</w:t>
            </w:r>
          </w:p>
        </w:tc>
      </w:tr>
      <w:tr w:rsidR="000E16FD" w:rsidRPr="006C20DC" w:rsidTr="00AE223C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rPr>
                <w:sz w:val="20"/>
                <w:szCs w:val="20"/>
                <w:lang w:val="ru-RU"/>
              </w:rPr>
            </w:pPr>
            <w:r w:rsidRPr="005B4219">
              <w:rPr>
                <w:sz w:val="20"/>
                <w:szCs w:val="20"/>
                <w:lang w:val="ru-RU"/>
              </w:rPr>
              <w:t>Тур 7д/6н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FD" w:rsidRPr="005B4219" w:rsidRDefault="000E16FD" w:rsidP="00A91D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54000</w:t>
            </w:r>
          </w:p>
        </w:tc>
      </w:tr>
    </w:tbl>
    <w:p w:rsidR="000E16FD" w:rsidRDefault="000E16FD" w:rsidP="00A8444E">
      <w:pPr>
        <w:tabs>
          <w:tab w:val="left" w:pos="360"/>
        </w:tabs>
        <w:rPr>
          <w:b/>
          <w:bCs/>
          <w:sz w:val="22"/>
          <w:szCs w:val="22"/>
          <w:lang w:val="ru-RU"/>
        </w:rPr>
      </w:pPr>
    </w:p>
    <w:p w:rsidR="000E16FD" w:rsidRDefault="000E16FD" w:rsidP="00A8444E">
      <w:pPr>
        <w:tabs>
          <w:tab w:val="left" w:pos="360"/>
        </w:tabs>
        <w:rPr>
          <w:b/>
          <w:bCs/>
          <w:sz w:val="22"/>
          <w:szCs w:val="22"/>
          <w:lang w:val="ru-RU"/>
        </w:rPr>
      </w:pPr>
    </w:p>
    <w:p w:rsidR="001C18CA" w:rsidRDefault="00145335" w:rsidP="001C18CA">
      <w:pPr>
        <w:jc w:val="both"/>
        <w:rPr>
          <w:b/>
          <w:bCs/>
          <w:sz w:val="22"/>
          <w:szCs w:val="22"/>
          <w:lang w:val="ru-RU"/>
        </w:rPr>
      </w:pPr>
      <w:r w:rsidRPr="00BA1C3B">
        <w:rPr>
          <w:b/>
          <w:bCs/>
          <w:sz w:val="22"/>
          <w:szCs w:val="22"/>
          <w:lang w:val="ru-RU"/>
        </w:rPr>
        <w:t xml:space="preserve">В стоимость входит: </w:t>
      </w:r>
    </w:p>
    <w:p w:rsid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>транспортное и экскурсионное обслуживание</w:t>
      </w:r>
    </w:p>
    <w:p w:rsid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>проживание </w:t>
      </w:r>
    </w:p>
    <w:p w:rsid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>завтраки при проживании в гостевом доме Вилла Надежда</w:t>
      </w:r>
    </w:p>
    <w:p w:rsidR="001C18CA" w:rsidRP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>все входные билеты по заказанной программе</w:t>
      </w:r>
    </w:p>
    <w:p w:rsidR="00B87BE3" w:rsidRPr="00BA1C3B" w:rsidRDefault="00B87BE3" w:rsidP="006A1970">
      <w:pPr>
        <w:jc w:val="both"/>
        <w:rPr>
          <w:sz w:val="22"/>
          <w:szCs w:val="22"/>
          <w:lang w:val="ru-RU"/>
        </w:rPr>
      </w:pPr>
    </w:p>
    <w:p w:rsidR="001C18CA" w:rsidRDefault="00BA1C3B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В стоимость не входит</w:t>
      </w:r>
      <w:r w:rsidR="00145335" w:rsidRPr="00BA1C3B">
        <w:rPr>
          <w:b/>
          <w:bCs/>
          <w:sz w:val="22"/>
          <w:szCs w:val="22"/>
          <w:lang w:val="ru-RU"/>
        </w:rPr>
        <w:t xml:space="preserve">: </w:t>
      </w:r>
    </w:p>
    <w:p w:rsid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>авиа или ж/</w:t>
      </w:r>
      <w:proofErr w:type="spellStart"/>
      <w:r w:rsidRPr="001C18CA">
        <w:rPr>
          <w:bCs/>
          <w:sz w:val="22"/>
          <w:szCs w:val="22"/>
          <w:lang w:val="ru-RU"/>
        </w:rPr>
        <w:t>д</w:t>
      </w:r>
      <w:proofErr w:type="spellEnd"/>
      <w:r w:rsidRPr="001C18CA">
        <w:rPr>
          <w:bCs/>
          <w:sz w:val="22"/>
          <w:szCs w:val="22"/>
          <w:lang w:val="ru-RU"/>
        </w:rPr>
        <w:t xml:space="preserve"> билеты до Калининграда и обратно (для проезда на поезде требуется наличие загранпаспорта, виза не нужна)</w:t>
      </w:r>
    </w:p>
    <w:p w:rsid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 xml:space="preserve">завтраки на месте наличными в отеле Робинзон 250 </w:t>
      </w:r>
      <w:proofErr w:type="spellStart"/>
      <w:r w:rsidRPr="001C18CA">
        <w:rPr>
          <w:bCs/>
          <w:sz w:val="22"/>
          <w:szCs w:val="22"/>
          <w:lang w:val="ru-RU"/>
        </w:rPr>
        <w:t>руб</w:t>
      </w:r>
      <w:proofErr w:type="spellEnd"/>
      <w:r w:rsidRPr="001C18CA">
        <w:rPr>
          <w:bCs/>
          <w:sz w:val="22"/>
          <w:szCs w:val="22"/>
          <w:lang w:val="ru-RU"/>
        </w:rPr>
        <w:t xml:space="preserve">/чел, в отеле Калининград 500 </w:t>
      </w:r>
      <w:proofErr w:type="spellStart"/>
      <w:r w:rsidRPr="001C18CA">
        <w:rPr>
          <w:bCs/>
          <w:sz w:val="22"/>
          <w:szCs w:val="22"/>
          <w:lang w:val="ru-RU"/>
        </w:rPr>
        <w:t>руб</w:t>
      </w:r>
      <w:proofErr w:type="spellEnd"/>
      <w:r w:rsidRPr="001C18CA">
        <w:rPr>
          <w:bCs/>
          <w:sz w:val="22"/>
          <w:szCs w:val="22"/>
          <w:lang w:val="ru-RU"/>
        </w:rPr>
        <w:t xml:space="preserve">/чел и в </w:t>
      </w:r>
      <w:proofErr w:type="spellStart"/>
      <w:r w:rsidRPr="001C18CA">
        <w:rPr>
          <w:bCs/>
          <w:sz w:val="22"/>
          <w:szCs w:val="22"/>
          <w:lang w:val="ru-RU"/>
        </w:rPr>
        <w:t>Холидей</w:t>
      </w:r>
      <w:proofErr w:type="spellEnd"/>
      <w:r w:rsidRPr="001C18CA">
        <w:rPr>
          <w:bCs/>
          <w:sz w:val="22"/>
          <w:szCs w:val="22"/>
          <w:lang w:val="ru-RU"/>
        </w:rPr>
        <w:t xml:space="preserve"> Инн 1000 </w:t>
      </w:r>
      <w:proofErr w:type="spellStart"/>
      <w:r w:rsidRPr="001C18CA">
        <w:rPr>
          <w:bCs/>
          <w:sz w:val="22"/>
          <w:szCs w:val="22"/>
          <w:lang w:val="ru-RU"/>
        </w:rPr>
        <w:t>руб</w:t>
      </w:r>
      <w:proofErr w:type="spellEnd"/>
      <w:r w:rsidRPr="001C18CA">
        <w:rPr>
          <w:bCs/>
          <w:sz w:val="22"/>
          <w:szCs w:val="22"/>
          <w:lang w:val="ru-RU"/>
        </w:rPr>
        <w:t>/чел</w:t>
      </w:r>
    </w:p>
    <w:p w:rsid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proofErr w:type="spellStart"/>
      <w:r w:rsidRPr="001C18CA">
        <w:rPr>
          <w:bCs/>
          <w:sz w:val="22"/>
          <w:szCs w:val="22"/>
          <w:lang w:val="ru-RU"/>
        </w:rPr>
        <w:t>трансферы</w:t>
      </w:r>
      <w:proofErr w:type="spellEnd"/>
      <w:r w:rsidRPr="001C18CA">
        <w:rPr>
          <w:bCs/>
          <w:sz w:val="22"/>
          <w:szCs w:val="22"/>
          <w:lang w:val="ru-RU"/>
        </w:rPr>
        <w:t xml:space="preserve"> (аэропорт - отель 1500 </w:t>
      </w:r>
      <w:proofErr w:type="spellStart"/>
      <w:proofErr w:type="gramStart"/>
      <w:r w:rsidRPr="001C18CA">
        <w:rPr>
          <w:bCs/>
          <w:sz w:val="22"/>
          <w:szCs w:val="22"/>
          <w:lang w:val="ru-RU"/>
        </w:rPr>
        <w:t>руб</w:t>
      </w:r>
      <w:proofErr w:type="spellEnd"/>
      <w:r w:rsidRPr="001C18CA">
        <w:rPr>
          <w:bCs/>
          <w:sz w:val="22"/>
          <w:szCs w:val="22"/>
          <w:lang w:val="ru-RU"/>
        </w:rPr>
        <w:t>, ж</w:t>
      </w:r>
      <w:proofErr w:type="gramEnd"/>
      <w:r w:rsidRPr="001C18CA">
        <w:rPr>
          <w:bCs/>
          <w:sz w:val="22"/>
          <w:szCs w:val="22"/>
          <w:lang w:val="ru-RU"/>
        </w:rPr>
        <w:t>/</w:t>
      </w:r>
      <w:proofErr w:type="spellStart"/>
      <w:r w:rsidRPr="001C18CA">
        <w:rPr>
          <w:bCs/>
          <w:sz w:val="22"/>
          <w:szCs w:val="22"/>
          <w:lang w:val="ru-RU"/>
        </w:rPr>
        <w:t>д</w:t>
      </w:r>
      <w:proofErr w:type="spellEnd"/>
      <w:r w:rsidRPr="001C18CA">
        <w:rPr>
          <w:bCs/>
          <w:sz w:val="22"/>
          <w:szCs w:val="22"/>
          <w:lang w:val="ru-RU"/>
        </w:rPr>
        <w:t xml:space="preserve"> вокзал - отель 1000 </w:t>
      </w:r>
      <w:proofErr w:type="spellStart"/>
      <w:r w:rsidRPr="001C18CA">
        <w:rPr>
          <w:bCs/>
          <w:sz w:val="22"/>
          <w:szCs w:val="22"/>
          <w:lang w:val="ru-RU"/>
        </w:rPr>
        <w:t>руб</w:t>
      </w:r>
      <w:proofErr w:type="spellEnd"/>
      <w:r w:rsidRPr="001C18CA">
        <w:rPr>
          <w:bCs/>
          <w:sz w:val="22"/>
          <w:szCs w:val="22"/>
          <w:lang w:val="ru-RU"/>
        </w:rPr>
        <w:t>)</w:t>
      </w:r>
    </w:p>
    <w:p w:rsidR="001C18CA" w:rsidRPr="001C18CA" w:rsidRDefault="001C18CA" w:rsidP="001C18CA">
      <w:pPr>
        <w:jc w:val="both"/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 </w:t>
      </w:r>
      <w:r w:rsidRPr="001C18CA">
        <w:rPr>
          <w:bCs/>
          <w:sz w:val="22"/>
          <w:szCs w:val="22"/>
          <w:lang w:val="ru-RU"/>
        </w:rPr>
        <w:t>обеды</w:t>
      </w:r>
    </w:p>
    <w:p w:rsidR="00B87BE3" w:rsidRDefault="00B87BE3" w:rsidP="006A1970">
      <w:pPr>
        <w:jc w:val="both"/>
        <w:rPr>
          <w:b/>
          <w:bCs/>
          <w:sz w:val="22"/>
          <w:szCs w:val="22"/>
          <w:shd w:val="clear" w:color="auto" w:fill="FFFFFF"/>
          <w:lang w:val="ru-RU"/>
        </w:rPr>
      </w:pPr>
    </w:p>
    <w:p w:rsidR="001C18CA" w:rsidRPr="001C18CA" w:rsidRDefault="001C18CA" w:rsidP="001C18CA">
      <w:pPr>
        <w:rPr>
          <w:b/>
          <w:bCs/>
          <w:sz w:val="22"/>
          <w:szCs w:val="22"/>
          <w:lang w:val="ru-RU"/>
        </w:rPr>
      </w:pPr>
      <w:r w:rsidRPr="001C18CA">
        <w:rPr>
          <w:b/>
          <w:bCs/>
          <w:sz w:val="22"/>
          <w:szCs w:val="22"/>
          <w:lang w:val="ru-RU"/>
        </w:rPr>
        <w:t>Время заселения в отель Калининград с 15:00!</w:t>
      </w:r>
      <w:r w:rsidRPr="001C18CA">
        <w:rPr>
          <w:b/>
          <w:bCs/>
          <w:sz w:val="22"/>
          <w:szCs w:val="22"/>
          <w:lang w:val="ru-RU"/>
        </w:rPr>
        <w:br/>
      </w:r>
      <w:r w:rsidRPr="001C18CA">
        <w:rPr>
          <w:b/>
          <w:bCs/>
          <w:sz w:val="22"/>
          <w:szCs w:val="22"/>
          <w:lang w:val="ru-RU"/>
        </w:rPr>
        <w:br/>
        <w:t>Посадка в экскурсионный автобус: </w:t>
      </w:r>
      <w:r w:rsidRPr="001C18CA">
        <w:rPr>
          <w:b/>
          <w:bCs/>
          <w:sz w:val="22"/>
          <w:szCs w:val="22"/>
          <w:lang w:val="ru-RU"/>
        </w:rPr>
        <w:br/>
      </w:r>
      <w:r w:rsidRPr="001C18CA">
        <w:rPr>
          <w:bCs/>
          <w:sz w:val="22"/>
          <w:szCs w:val="22"/>
          <w:lang w:val="ru-RU"/>
        </w:rPr>
        <w:t>Туристы, проживающие в отеле "Робинзон" и Вилла Надежда ходят на посадку в экскурсионный автобус 10 минут пешком к отелю "Турист", ул. А. Невского 53, а проживающие в гостинице "</w:t>
      </w:r>
      <w:proofErr w:type="spellStart"/>
      <w:r w:rsidRPr="001C18CA">
        <w:rPr>
          <w:bCs/>
          <w:sz w:val="22"/>
          <w:szCs w:val="22"/>
          <w:lang w:val="ru-RU"/>
        </w:rPr>
        <w:t>Холидей</w:t>
      </w:r>
      <w:proofErr w:type="spellEnd"/>
      <w:r w:rsidRPr="001C18CA">
        <w:rPr>
          <w:bCs/>
          <w:sz w:val="22"/>
          <w:szCs w:val="22"/>
          <w:lang w:val="ru-RU"/>
        </w:rPr>
        <w:t xml:space="preserve"> Инн" ходят на посадку к гостинице "Калининград".</w:t>
      </w:r>
      <w:r w:rsidRPr="001C18CA">
        <w:rPr>
          <w:bCs/>
          <w:sz w:val="22"/>
          <w:szCs w:val="22"/>
          <w:lang w:val="ru-RU"/>
        </w:rPr>
        <w:br/>
      </w:r>
      <w:r w:rsidRPr="001C18CA">
        <w:rPr>
          <w:b/>
          <w:bCs/>
          <w:sz w:val="22"/>
          <w:szCs w:val="22"/>
          <w:lang w:val="ru-RU"/>
        </w:rPr>
        <w:br/>
      </w:r>
      <w:proofErr w:type="spellStart"/>
      <w:r w:rsidRPr="001C18CA">
        <w:rPr>
          <w:b/>
          <w:bCs/>
          <w:sz w:val="22"/>
          <w:szCs w:val="22"/>
          <w:lang w:val="ru-RU"/>
        </w:rPr>
        <w:t>Трансфер</w:t>
      </w:r>
      <w:proofErr w:type="spellEnd"/>
      <w:r w:rsidRPr="001C18CA">
        <w:rPr>
          <w:b/>
          <w:bCs/>
          <w:sz w:val="22"/>
          <w:szCs w:val="22"/>
          <w:lang w:val="ru-RU"/>
        </w:rPr>
        <w:t xml:space="preserve"> не является  индивидуальным, может  выполняться  на микроавтобусе.</w:t>
      </w:r>
      <w:r>
        <w:rPr>
          <w:b/>
          <w:bCs/>
          <w:sz w:val="22"/>
          <w:szCs w:val="22"/>
          <w:lang w:val="ru-RU"/>
        </w:rPr>
        <w:t xml:space="preserve"> </w:t>
      </w:r>
      <w:r w:rsidRPr="001C18CA">
        <w:rPr>
          <w:bCs/>
          <w:sz w:val="22"/>
          <w:szCs w:val="22"/>
          <w:lang w:val="ru-RU"/>
        </w:rPr>
        <w:t>В стоимость услуги «</w:t>
      </w:r>
      <w:proofErr w:type="spellStart"/>
      <w:r w:rsidRPr="001C18CA">
        <w:rPr>
          <w:bCs/>
          <w:sz w:val="22"/>
          <w:szCs w:val="22"/>
          <w:lang w:val="ru-RU"/>
        </w:rPr>
        <w:t>трансфер</w:t>
      </w:r>
      <w:proofErr w:type="spellEnd"/>
      <w:r w:rsidRPr="001C18CA">
        <w:rPr>
          <w:bCs/>
          <w:sz w:val="22"/>
          <w:szCs w:val="22"/>
          <w:lang w:val="ru-RU"/>
        </w:rPr>
        <w:t>» входит:  ожидание в зале прилета 30 минут от заявленного времени прибытия рейса. Если рейс задерживается, турист должен предупредить об этом. В противном случае водитель вправе уехать из аэропорта.</w:t>
      </w:r>
    </w:p>
    <w:p w:rsidR="005E7190" w:rsidRPr="005E7190" w:rsidRDefault="005E7190" w:rsidP="005E7190">
      <w:pPr>
        <w:rPr>
          <w:sz w:val="22"/>
          <w:szCs w:val="22"/>
          <w:lang w:val="ru-RU"/>
        </w:rPr>
      </w:pPr>
    </w:p>
    <w:p w:rsidR="00145335" w:rsidRPr="00BA1C3B" w:rsidRDefault="008E6466" w:rsidP="006A1970">
      <w:pPr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Туроператор</w:t>
      </w:r>
      <w:r w:rsidR="00145335" w:rsidRPr="00BA1C3B">
        <w:rPr>
          <w:b/>
          <w:bCs/>
          <w:sz w:val="22"/>
          <w:szCs w:val="22"/>
          <w:lang w:val="ru-RU"/>
        </w:rPr>
        <w:t xml:space="preserve"> оставляет за собой право менять порядок экскурсий, не меняя программы в целом.</w:t>
      </w:r>
    </w:p>
    <w:p w:rsidR="00145335" w:rsidRPr="006C20DC" w:rsidRDefault="00145335" w:rsidP="006A1970">
      <w:pPr>
        <w:jc w:val="both"/>
        <w:rPr>
          <w:sz w:val="16"/>
          <w:szCs w:val="16"/>
          <w:lang w:val="ru-RU"/>
        </w:rPr>
      </w:pPr>
    </w:p>
    <w:p w:rsidR="00145335" w:rsidRPr="00B83E4C" w:rsidRDefault="00145335" w:rsidP="003B17EA">
      <w:pPr>
        <w:rPr>
          <w:b/>
          <w:bCs/>
          <w:color w:val="000000"/>
          <w:sz w:val="22"/>
          <w:szCs w:val="22"/>
          <w:lang w:val="ru-RU"/>
        </w:rPr>
      </w:pPr>
      <w:r w:rsidRPr="00B83E4C">
        <w:rPr>
          <w:b/>
          <w:color w:val="000000"/>
          <w:sz w:val="22"/>
          <w:szCs w:val="22"/>
          <w:lang w:val="ru-RU"/>
        </w:rPr>
        <w:t>Размещение в отеле: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2268"/>
        <w:gridCol w:w="2551"/>
        <w:gridCol w:w="2693"/>
      </w:tblGrid>
      <w:tr w:rsidR="00145335" w:rsidRPr="00CD0531" w:rsidTr="00C06490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335" w:rsidRPr="00CD0531" w:rsidRDefault="00145335" w:rsidP="00CD05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D0531">
              <w:rPr>
                <w:b/>
                <w:bCs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335" w:rsidRPr="00CD0531" w:rsidRDefault="00CB0F5A" w:rsidP="00CD05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="00145335" w:rsidRPr="00CD0531">
              <w:rPr>
                <w:b/>
                <w:bCs/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45335" w:rsidRPr="00CD0531" w:rsidRDefault="00CB0F5A" w:rsidP="00CD05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</w:t>
            </w:r>
            <w:r w:rsidR="00145335" w:rsidRPr="00CD0531">
              <w:rPr>
                <w:b/>
                <w:bCs/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5335" w:rsidRPr="00CD0531" w:rsidRDefault="00CB0F5A" w:rsidP="00CD05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</w:t>
            </w:r>
            <w:r w:rsidR="00145335" w:rsidRPr="00CD0531">
              <w:rPr>
                <w:b/>
                <w:bCs/>
                <w:sz w:val="22"/>
                <w:szCs w:val="22"/>
                <w:lang w:val="ru-RU"/>
              </w:rPr>
              <w:t>рехместный</w:t>
            </w:r>
          </w:p>
        </w:tc>
      </w:tr>
      <w:tr w:rsidR="00145335" w:rsidRPr="00CD0531" w:rsidTr="00C06490">
        <w:trPr>
          <w:trHeight w:val="268"/>
        </w:trPr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5335" w:rsidRPr="00E9676E" w:rsidRDefault="00145335" w:rsidP="00CD05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9676E">
              <w:rPr>
                <w:b/>
                <w:sz w:val="22"/>
                <w:szCs w:val="22"/>
                <w:lang w:val="ru-RU"/>
              </w:rPr>
              <w:t>Гостевой дом Робинзон</w:t>
            </w:r>
          </w:p>
          <w:p w:rsidR="00145335" w:rsidRPr="00E9676E" w:rsidRDefault="00145335" w:rsidP="00CD053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5335" w:rsidRPr="00CD0531" w:rsidRDefault="00145335" w:rsidP="00CD0531">
            <w:pPr>
              <w:jc w:val="center"/>
              <w:rPr>
                <w:sz w:val="22"/>
                <w:szCs w:val="22"/>
                <w:lang w:val="ru-RU"/>
              </w:rPr>
            </w:pPr>
            <w:r w:rsidRPr="00CD0531">
              <w:rPr>
                <w:sz w:val="22"/>
                <w:szCs w:val="22"/>
                <w:lang w:val="ru-RU"/>
              </w:rPr>
              <w:t>Двуспальная кровать,</w:t>
            </w:r>
          </w:p>
          <w:p w:rsidR="00145335" w:rsidRPr="00CD0531" w:rsidRDefault="00145335" w:rsidP="00CD0531">
            <w:pPr>
              <w:jc w:val="center"/>
              <w:rPr>
                <w:sz w:val="22"/>
                <w:szCs w:val="22"/>
                <w:lang w:val="ru-RU"/>
              </w:rPr>
            </w:pPr>
            <w:r w:rsidRPr="00CD0531">
              <w:rPr>
                <w:sz w:val="22"/>
                <w:szCs w:val="22"/>
                <w:lang w:val="ru-RU"/>
              </w:rPr>
              <w:t>раздельные кровати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145335" w:rsidRPr="00CD0531" w:rsidRDefault="00145335" w:rsidP="00CD053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D0531">
              <w:rPr>
                <w:color w:val="000000"/>
                <w:sz w:val="22"/>
                <w:szCs w:val="22"/>
                <w:lang w:val="ru-RU"/>
              </w:rPr>
              <w:t>Одноместный стандарт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145335" w:rsidRPr="00CD0531" w:rsidRDefault="00145335" w:rsidP="00CD053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D0531">
              <w:rPr>
                <w:color w:val="000000"/>
                <w:sz w:val="22"/>
                <w:szCs w:val="22"/>
                <w:lang w:val="ru-RU"/>
              </w:rPr>
              <w:t>2 кровати/ двуспальная кровать + диван</w:t>
            </w:r>
          </w:p>
        </w:tc>
      </w:tr>
      <w:tr w:rsidR="005E7190" w:rsidRPr="00404CF0" w:rsidTr="00C06490">
        <w:trPr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90" w:rsidRPr="00E9676E" w:rsidRDefault="005E7190" w:rsidP="005E7190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E9676E">
              <w:rPr>
                <w:b/>
                <w:bCs/>
                <w:sz w:val="22"/>
                <w:szCs w:val="22"/>
                <w:shd w:val="clear" w:color="auto" w:fill="FFFFFF"/>
              </w:rPr>
              <w:t>Гостиница</w:t>
            </w:r>
            <w:proofErr w:type="spellEnd"/>
            <w:r w:rsidRPr="00E9676E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9676E">
              <w:rPr>
                <w:b/>
                <w:bCs/>
                <w:sz w:val="22"/>
                <w:szCs w:val="22"/>
                <w:shd w:val="clear" w:color="auto" w:fill="FFFFFF"/>
              </w:rPr>
              <w:t>Калининград</w:t>
            </w:r>
            <w:proofErr w:type="spellEnd"/>
            <w:r w:rsidRPr="00E9676E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90" w:rsidRPr="00CD0531" w:rsidRDefault="005E7190" w:rsidP="005C520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CD0531">
              <w:rPr>
                <w:sz w:val="22"/>
                <w:szCs w:val="22"/>
                <w:lang w:val="ru-RU"/>
              </w:rPr>
              <w:t>аздельные кровати</w:t>
            </w:r>
            <w:r w:rsidR="005C5203">
              <w:rPr>
                <w:sz w:val="22"/>
                <w:szCs w:val="22"/>
                <w:lang w:val="ru-RU"/>
              </w:rPr>
              <w:t xml:space="preserve"> (студия), </w:t>
            </w:r>
            <w:r w:rsidR="005C5203" w:rsidRPr="005C5203">
              <w:rPr>
                <w:sz w:val="22"/>
                <w:szCs w:val="22"/>
                <w:lang w:val="ru-RU"/>
              </w:rPr>
              <w:t>Двуспальные кровати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190" w:rsidRPr="00CD0531" w:rsidRDefault="005E7190" w:rsidP="00CD053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D0531">
              <w:rPr>
                <w:color w:val="000000"/>
                <w:sz w:val="22"/>
                <w:szCs w:val="22"/>
                <w:lang w:val="ru-RU"/>
              </w:rPr>
              <w:t>Одноместный стандарт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190" w:rsidRPr="00CD0531" w:rsidRDefault="005E7190" w:rsidP="006C58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D0531">
              <w:rPr>
                <w:color w:val="000000"/>
                <w:sz w:val="22"/>
                <w:szCs w:val="22"/>
                <w:lang w:val="ru-RU"/>
              </w:rPr>
              <w:t>2 кровати/ двуспальная кровать + диван</w:t>
            </w:r>
          </w:p>
          <w:p w:rsidR="005E7190" w:rsidRPr="00CD0531" w:rsidRDefault="005E7190" w:rsidP="004C12ED">
            <w:pPr>
              <w:jc w:val="center"/>
              <w:rPr>
                <w:sz w:val="22"/>
                <w:szCs w:val="22"/>
                <w:lang w:val="ru-RU"/>
              </w:rPr>
            </w:pPr>
            <w:r w:rsidRPr="00CD0531">
              <w:rPr>
                <w:color w:val="000000"/>
                <w:sz w:val="22"/>
                <w:szCs w:val="22"/>
                <w:lang w:val="ru-RU"/>
              </w:rPr>
              <w:t>(номер студи</w:t>
            </w:r>
            <w:r w:rsidR="004C12ED">
              <w:rPr>
                <w:color w:val="000000"/>
                <w:sz w:val="22"/>
                <w:szCs w:val="22"/>
                <w:lang w:val="ru-RU"/>
              </w:rPr>
              <w:t>я</w:t>
            </w:r>
            <w:r w:rsidRPr="00CD0531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062B42" w:rsidRPr="00CD0531" w:rsidTr="00C06490">
        <w:trPr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B42" w:rsidRPr="00E9676E" w:rsidRDefault="00062B42" w:rsidP="00CD05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9676E">
              <w:rPr>
                <w:b/>
                <w:sz w:val="22"/>
                <w:szCs w:val="22"/>
                <w:lang w:val="ru-RU"/>
              </w:rPr>
              <w:t xml:space="preserve">Отель </w:t>
            </w:r>
            <w:proofErr w:type="spellStart"/>
            <w:r w:rsidRPr="00E9676E">
              <w:rPr>
                <w:b/>
                <w:sz w:val="22"/>
                <w:szCs w:val="22"/>
                <w:lang w:val="ru-RU"/>
              </w:rPr>
              <w:t>Холидей</w:t>
            </w:r>
            <w:proofErr w:type="spellEnd"/>
            <w:r w:rsidRPr="00E9676E">
              <w:rPr>
                <w:b/>
                <w:sz w:val="22"/>
                <w:szCs w:val="22"/>
                <w:lang w:val="ru-RU"/>
              </w:rPr>
              <w:t xml:space="preserve"> Инн 4*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B42" w:rsidRPr="00CD0531" w:rsidRDefault="00062B42" w:rsidP="005E7190">
            <w:pPr>
              <w:jc w:val="center"/>
              <w:rPr>
                <w:sz w:val="22"/>
                <w:szCs w:val="22"/>
                <w:lang w:val="ru-RU"/>
              </w:rPr>
            </w:pPr>
            <w:r w:rsidRPr="00CD0531">
              <w:rPr>
                <w:sz w:val="22"/>
                <w:szCs w:val="22"/>
                <w:lang w:val="ru-RU"/>
              </w:rPr>
              <w:t>Двуспальная кровать,</w:t>
            </w:r>
          </w:p>
          <w:p w:rsidR="00062B42" w:rsidRPr="00CD0531" w:rsidRDefault="00062B42" w:rsidP="005E7190">
            <w:pPr>
              <w:jc w:val="center"/>
              <w:rPr>
                <w:sz w:val="22"/>
                <w:szCs w:val="22"/>
                <w:lang w:val="ru-RU"/>
              </w:rPr>
            </w:pPr>
            <w:r w:rsidRPr="00CD0531">
              <w:rPr>
                <w:sz w:val="22"/>
                <w:szCs w:val="22"/>
                <w:lang w:val="ru-RU"/>
              </w:rPr>
              <w:t>раздельные кровати</w:t>
            </w:r>
            <w:r w:rsidR="005C5203">
              <w:rPr>
                <w:sz w:val="22"/>
                <w:szCs w:val="22"/>
                <w:lang w:val="ru-RU"/>
              </w:rPr>
              <w:t xml:space="preserve"> </w:t>
            </w:r>
            <w:r w:rsidR="005C5203">
              <w:rPr>
                <w:rFonts w:ascii="Comic Sans MS" w:hAnsi="Comic Sans MS" w:cs="Comic Sans MS"/>
                <w:sz w:val="18"/>
                <w:szCs w:val="18"/>
                <w:lang w:val="ru-RU"/>
              </w:rPr>
              <w:t>(вид на город)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B42" w:rsidRPr="00CD0531" w:rsidRDefault="00062B42" w:rsidP="00CD053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Одноместное размещение в 2-х местном номере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B42" w:rsidRPr="00CD0531" w:rsidRDefault="00062B42" w:rsidP="006C580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D0531">
              <w:rPr>
                <w:color w:val="000000"/>
                <w:sz w:val="22"/>
                <w:szCs w:val="22"/>
                <w:lang w:val="ru-RU"/>
              </w:rPr>
              <w:t>2 кровати/ двуспальная кровать + диван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или евро-раскладушка</w:t>
            </w:r>
          </w:p>
          <w:p w:rsidR="00062B42" w:rsidRPr="00CD0531" w:rsidRDefault="00062B42" w:rsidP="00062B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(номер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экзекьютив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5C5203" w:rsidRPr="00404CF0" w:rsidTr="00C06490">
        <w:trPr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03" w:rsidRPr="00E9676E" w:rsidRDefault="005C5203" w:rsidP="00CD05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9676E">
              <w:rPr>
                <w:b/>
                <w:sz w:val="22"/>
                <w:szCs w:val="22"/>
                <w:lang w:val="ru-RU"/>
              </w:rPr>
              <w:t>Гостевой дом Вилла Надежда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03" w:rsidRPr="005C5203" w:rsidRDefault="005C5203" w:rsidP="005C5203">
            <w:pPr>
              <w:jc w:val="center"/>
              <w:rPr>
                <w:sz w:val="22"/>
                <w:szCs w:val="22"/>
                <w:lang w:val="ru-RU"/>
              </w:rPr>
            </w:pPr>
            <w:r w:rsidRPr="005C5203">
              <w:rPr>
                <w:sz w:val="22"/>
                <w:szCs w:val="22"/>
                <w:lang w:val="ru-RU"/>
              </w:rPr>
              <w:t>Двуспальная кровать</w:t>
            </w:r>
          </w:p>
          <w:p w:rsidR="005C5203" w:rsidRPr="00CD0531" w:rsidRDefault="005C5203" w:rsidP="005C5203">
            <w:pPr>
              <w:jc w:val="center"/>
              <w:rPr>
                <w:sz w:val="22"/>
                <w:szCs w:val="22"/>
                <w:lang w:val="ru-RU"/>
              </w:rPr>
            </w:pPr>
            <w:r w:rsidRPr="005C5203">
              <w:rPr>
                <w:sz w:val="22"/>
                <w:szCs w:val="22"/>
                <w:lang w:val="ru-RU"/>
              </w:rPr>
              <w:t>Раздельные кровати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203" w:rsidRDefault="005C5203" w:rsidP="00CD053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C5203">
              <w:rPr>
                <w:color w:val="000000"/>
                <w:sz w:val="22"/>
                <w:szCs w:val="22"/>
                <w:lang w:val="ru-RU"/>
              </w:rPr>
              <w:t>Номер стандарт мини/ стандар</w:t>
            </w:r>
            <w:r>
              <w:rPr>
                <w:color w:val="000000"/>
                <w:sz w:val="22"/>
                <w:szCs w:val="22"/>
                <w:lang w:val="ru-RU"/>
              </w:rPr>
              <w:t>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203" w:rsidRPr="005C5203" w:rsidRDefault="005C5203" w:rsidP="005C520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C5203">
              <w:rPr>
                <w:color w:val="000000"/>
                <w:sz w:val="22"/>
                <w:szCs w:val="22"/>
                <w:lang w:val="ru-RU"/>
              </w:rPr>
              <w:t>Двуспальные кровати,</w:t>
            </w:r>
          </w:p>
          <w:p w:rsidR="005C5203" w:rsidRPr="005C5203" w:rsidRDefault="005C5203" w:rsidP="005C520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C5203">
              <w:rPr>
                <w:color w:val="000000"/>
                <w:sz w:val="22"/>
                <w:szCs w:val="22"/>
                <w:lang w:val="ru-RU"/>
              </w:rPr>
              <w:t xml:space="preserve">раздельные </w:t>
            </w:r>
            <w:proofErr w:type="spellStart"/>
            <w:r w:rsidRPr="005C5203">
              <w:rPr>
                <w:color w:val="000000"/>
                <w:sz w:val="22"/>
                <w:szCs w:val="22"/>
                <w:lang w:val="ru-RU"/>
              </w:rPr>
              <w:t>кровати+</w:t>
            </w:r>
            <w:proofErr w:type="spellEnd"/>
            <w:r w:rsidRPr="005C5203">
              <w:rPr>
                <w:color w:val="000000"/>
                <w:sz w:val="22"/>
                <w:szCs w:val="22"/>
                <w:lang w:val="ru-RU"/>
              </w:rPr>
              <w:t xml:space="preserve"> доп.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C5203">
              <w:rPr>
                <w:color w:val="000000"/>
                <w:sz w:val="22"/>
                <w:szCs w:val="22"/>
                <w:lang w:val="ru-RU"/>
              </w:rPr>
              <w:t xml:space="preserve">место </w:t>
            </w:r>
          </w:p>
          <w:p w:rsidR="005C5203" w:rsidRPr="00CD0531" w:rsidRDefault="005C5203" w:rsidP="005C5203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C5203">
              <w:rPr>
                <w:color w:val="000000"/>
                <w:sz w:val="22"/>
                <w:szCs w:val="22"/>
                <w:lang w:val="ru-RU"/>
              </w:rPr>
              <w:t>(номер стандарт: евр</w:t>
            </w:r>
            <w:r>
              <w:rPr>
                <w:color w:val="000000"/>
                <w:sz w:val="22"/>
                <w:szCs w:val="22"/>
                <w:lang w:val="ru-RU"/>
              </w:rPr>
              <w:t>о-раскладушка, номер улучшенный</w:t>
            </w:r>
            <w:r w:rsidRPr="005C5203">
              <w:rPr>
                <w:color w:val="000000"/>
                <w:sz w:val="22"/>
                <w:szCs w:val="22"/>
                <w:lang w:val="ru-RU"/>
              </w:rPr>
              <w:t>: диван)</w:t>
            </w:r>
          </w:p>
        </w:tc>
      </w:tr>
    </w:tbl>
    <w:p w:rsidR="00145335" w:rsidRPr="00CD0531" w:rsidRDefault="00145335" w:rsidP="003B17EA">
      <w:pPr>
        <w:rPr>
          <w:sz w:val="22"/>
          <w:szCs w:val="22"/>
          <w:lang w:val="ru-RU"/>
        </w:rPr>
      </w:pPr>
    </w:p>
    <w:p w:rsidR="00C31565" w:rsidRPr="00CD0531" w:rsidRDefault="00C31565" w:rsidP="00C31565">
      <w:pPr>
        <w:pStyle w:val="a9"/>
        <w:spacing w:after="0"/>
        <w:rPr>
          <w:rStyle w:val="a7"/>
          <w:color w:val="000000"/>
          <w:sz w:val="22"/>
          <w:szCs w:val="22"/>
        </w:rPr>
      </w:pPr>
      <w:proofErr w:type="spellStart"/>
      <w:r w:rsidRPr="00CD0531">
        <w:rPr>
          <w:rStyle w:val="a7"/>
          <w:color w:val="000000"/>
          <w:sz w:val="22"/>
          <w:szCs w:val="22"/>
        </w:rPr>
        <w:t>Туроператор</w:t>
      </w:r>
      <w:proofErr w:type="spellEnd"/>
      <w:r w:rsidRPr="00CD0531">
        <w:rPr>
          <w:rStyle w:val="a7"/>
          <w:color w:val="000000"/>
          <w:sz w:val="22"/>
          <w:szCs w:val="22"/>
        </w:rPr>
        <w:t xml:space="preserve"> «</w:t>
      </w:r>
      <w:proofErr w:type="spellStart"/>
      <w:r w:rsidRPr="00CD0531">
        <w:rPr>
          <w:rStyle w:val="a7"/>
          <w:color w:val="000000"/>
          <w:sz w:val="22"/>
          <w:szCs w:val="22"/>
        </w:rPr>
        <w:t>Петербургский</w:t>
      </w:r>
      <w:proofErr w:type="spellEnd"/>
      <w:r w:rsidRPr="00CD0531">
        <w:rPr>
          <w:rStyle w:val="a7"/>
          <w:color w:val="000000"/>
          <w:sz w:val="22"/>
          <w:szCs w:val="22"/>
        </w:rPr>
        <w:t xml:space="preserve"> </w:t>
      </w:r>
      <w:proofErr w:type="spellStart"/>
      <w:r w:rsidRPr="00CD0531">
        <w:rPr>
          <w:rStyle w:val="a7"/>
          <w:color w:val="000000"/>
          <w:sz w:val="22"/>
          <w:szCs w:val="22"/>
        </w:rPr>
        <w:t>магазин</w:t>
      </w:r>
      <w:proofErr w:type="spellEnd"/>
      <w:r w:rsidRPr="00CD0531">
        <w:rPr>
          <w:rStyle w:val="a7"/>
          <w:color w:val="000000"/>
          <w:sz w:val="22"/>
          <w:szCs w:val="22"/>
        </w:rPr>
        <w:t xml:space="preserve"> </w:t>
      </w:r>
      <w:proofErr w:type="spellStart"/>
      <w:r w:rsidRPr="00CD0531">
        <w:rPr>
          <w:rStyle w:val="a7"/>
          <w:color w:val="000000"/>
          <w:sz w:val="22"/>
          <w:szCs w:val="22"/>
        </w:rPr>
        <w:t>путешествий</w:t>
      </w:r>
      <w:proofErr w:type="spellEnd"/>
      <w:r w:rsidRPr="00CD0531">
        <w:rPr>
          <w:rStyle w:val="a7"/>
          <w:color w:val="000000"/>
          <w:sz w:val="22"/>
          <w:szCs w:val="22"/>
        </w:rPr>
        <w:t>»</w:t>
      </w:r>
    </w:p>
    <w:p w:rsidR="00C31565" w:rsidRPr="00CD0531" w:rsidRDefault="00C31565" w:rsidP="00C31565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CD0531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proofErr w:type="gramStart"/>
      <w:r w:rsidRPr="00CD0531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proofErr w:type="gramEnd"/>
      <w:r w:rsidRPr="00CD0531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C31565" w:rsidRDefault="007B21CB" w:rsidP="00C31565">
      <w:pPr>
        <w:rPr>
          <w:sz w:val="22"/>
          <w:szCs w:val="22"/>
          <w:lang w:val="ru-RU"/>
        </w:rPr>
      </w:pPr>
      <w:hyperlink r:id="rId5" w:history="1">
        <w:r w:rsidR="00224472" w:rsidRPr="00726D0F">
          <w:rPr>
            <w:rStyle w:val="a3"/>
            <w:sz w:val="22"/>
            <w:szCs w:val="22"/>
          </w:rPr>
          <w:t>www</w:t>
        </w:r>
        <w:r w:rsidR="00224472" w:rsidRPr="00C06490">
          <w:rPr>
            <w:rStyle w:val="a3"/>
            <w:sz w:val="22"/>
            <w:szCs w:val="22"/>
            <w:lang w:val="ru-RU"/>
          </w:rPr>
          <w:t>.</w:t>
        </w:r>
        <w:proofErr w:type="spellStart"/>
        <w:r w:rsidR="00224472" w:rsidRPr="00726D0F">
          <w:rPr>
            <w:rStyle w:val="a3"/>
            <w:sz w:val="22"/>
            <w:szCs w:val="22"/>
          </w:rPr>
          <w:t>pmpoperator</w:t>
        </w:r>
        <w:proofErr w:type="spellEnd"/>
        <w:r w:rsidR="00224472" w:rsidRPr="00C06490">
          <w:rPr>
            <w:rStyle w:val="a3"/>
            <w:sz w:val="22"/>
            <w:szCs w:val="22"/>
            <w:lang w:val="ru-RU"/>
          </w:rPr>
          <w:t>.</w:t>
        </w:r>
        <w:proofErr w:type="spellStart"/>
        <w:r w:rsidR="00224472" w:rsidRPr="00726D0F">
          <w:rPr>
            <w:rStyle w:val="a3"/>
            <w:sz w:val="22"/>
            <w:szCs w:val="22"/>
          </w:rPr>
          <w:t>ru</w:t>
        </w:r>
        <w:proofErr w:type="spellEnd"/>
      </w:hyperlink>
      <w:r w:rsidR="00224472" w:rsidRPr="00C06490">
        <w:rPr>
          <w:sz w:val="22"/>
          <w:szCs w:val="22"/>
          <w:lang w:val="ru-RU"/>
        </w:rPr>
        <w:t xml:space="preserve"> </w:t>
      </w:r>
    </w:p>
    <w:p w:rsidR="004D0C13" w:rsidRPr="00E9676E" w:rsidRDefault="00C06490" w:rsidP="00E9676E">
      <w:pPr>
        <w:tabs>
          <w:tab w:val="left" w:pos="360"/>
        </w:tabs>
        <w:rPr>
          <w:b/>
          <w:bCs/>
          <w:sz w:val="22"/>
          <w:szCs w:val="22"/>
          <w:lang w:val="ru-RU"/>
        </w:rPr>
      </w:pPr>
      <w:r w:rsidRPr="00420EE5">
        <w:rPr>
          <w:b/>
          <w:bCs/>
          <w:sz w:val="22"/>
          <w:szCs w:val="22"/>
          <w:lang w:val="ru-RU"/>
        </w:rPr>
        <w:t>Комиссия агентствам (только для юридических лиц) – 10%</w:t>
      </w:r>
    </w:p>
    <w:sectPr w:rsidR="004D0C13" w:rsidRPr="00E9676E" w:rsidSect="00AC6674">
      <w:pgSz w:w="11906" w:h="16838"/>
      <w:pgMar w:top="568" w:right="851" w:bottom="426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  <w:lang w:val="ru-RU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  <w:lang w:val="ru-RU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  <w:lang w:val="ru-RU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  <w:lang w:val="ru-RU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  <w:lang w:val="ru-RU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  <w:lang w:val="ru-RU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  <w:lang w:val="ru-RU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  <w:lang w:val="ru-RU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  <w:lang w:val="ru-RU"/>
      </w:rPr>
    </w:lvl>
  </w:abstractNum>
  <w:abstractNum w:abstractNumId="1">
    <w:nsid w:val="2F045F7F"/>
    <w:multiLevelType w:val="hybridMultilevel"/>
    <w:tmpl w:val="BDA8662E"/>
    <w:lvl w:ilvl="0" w:tplc="8042DE32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630E2"/>
    <w:multiLevelType w:val="multilevel"/>
    <w:tmpl w:val="F710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F3E18"/>
    <w:multiLevelType w:val="multilevel"/>
    <w:tmpl w:val="A0A2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C30A5"/>
    <w:multiLevelType w:val="multilevel"/>
    <w:tmpl w:val="B50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7C03DB"/>
    <w:rsid w:val="00001AD1"/>
    <w:rsid w:val="0001530A"/>
    <w:rsid w:val="00020B10"/>
    <w:rsid w:val="00022911"/>
    <w:rsid w:val="00042978"/>
    <w:rsid w:val="00042E46"/>
    <w:rsid w:val="000564AA"/>
    <w:rsid w:val="00062B42"/>
    <w:rsid w:val="00075934"/>
    <w:rsid w:val="00083004"/>
    <w:rsid w:val="000A1A3D"/>
    <w:rsid w:val="000C577B"/>
    <w:rsid w:val="000C68FB"/>
    <w:rsid w:val="000E16FD"/>
    <w:rsid w:val="000E5BD9"/>
    <w:rsid w:val="000E774C"/>
    <w:rsid w:val="001166D0"/>
    <w:rsid w:val="001227B1"/>
    <w:rsid w:val="00124F0E"/>
    <w:rsid w:val="0014066A"/>
    <w:rsid w:val="0014091D"/>
    <w:rsid w:val="00142A20"/>
    <w:rsid w:val="00145335"/>
    <w:rsid w:val="00171965"/>
    <w:rsid w:val="0018171A"/>
    <w:rsid w:val="0019446A"/>
    <w:rsid w:val="00194D99"/>
    <w:rsid w:val="001B20C2"/>
    <w:rsid w:val="001C18CA"/>
    <w:rsid w:val="001C6A0E"/>
    <w:rsid w:val="001D694F"/>
    <w:rsid w:val="001F05FE"/>
    <w:rsid w:val="00212A2F"/>
    <w:rsid w:val="00216F48"/>
    <w:rsid w:val="00224472"/>
    <w:rsid w:val="00225BED"/>
    <w:rsid w:val="00256095"/>
    <w:rsid w:val="00260575"/>
    <w:rsid w:val="002A03A5"/>
    <w:rsid w:val="002B24B1"/>
    <w:rsid w:val="002B79E9"/>
    <w:rsid w:val="002D7D22"/>
    <w:rsid w:val="00302E5A"/>
    <w:rsid w:val="00327FEC"/>
    <w:rsid w:val="003354D7"/>
    <w:rsid w:val="003676E3"/>
    <w:rsid w:val="00381273"/>
    <w:rsid w:val="00383758"/>
    <w:rsid w:val="0038737E"/>
    <w:rsid w:val="003A2566"/>
    <w:rsid w:val="003B17EA"/>
    <w:rsid w:val="003D372D"/>
    <w:rsid w:val="003D7047"/>
    <w:rsid w:val="003E790F"/>
    <w:rsid w:val="00404CF0"/>
    <w:rsid w:val="00420EE5"/>
    <w:rsid w:val="00432206"/>
    <w:rsid w:val="00435A6F"/>
    <w:rsid w:val="00443BCC"/>
    <w:rsid w:val="00444188"/>
    <w:rsid w:val="00445067"/>
    <w:rsid w:val="00460063"/>
    <w:rsid w:val="0046791C"/>
    <w:rsid w:val="004A28A6"/>
    <w:rsid w:val="004C12ED"/>
    <w:rsid w:val="004D0C13"/>
    <w:rsid w:val="004D25CD"/>
    <w:rsid w:val="004D4A83"/>
    <w:rsid w:val="004F3F51"/>
    <w:rsid w:val="00533B87"/>
    <w:rsid w:val="00535854"/>
    <w:rsid w:val="0054755E"/>
    <w:rsid w:val="00560B10"/>
    <w:rsid w:val="00580D05"/>
    <w:rsid w:val="00591D9E"/>
    <w:rsid w:val="005A64BA"/>
    <w:rsid w:val="005A7295"/>
    <w:rsid w:val="005B4219"/>
    <w:rsid w:val="005C5203"/>
    <w:rsid w:val="005D1D13"/>
    <w:rsid w:val="005D36F8"/>
    <w:rsid w:val="005E2E4B"/>
    <w:rsid w:val="005E7190"/>
    <w:rsid w:val="006000F8"/>
    <w:rsid w:val="00617223"/>
    <w:rsid w:val="006361B7"/>
    <w:rsid w:val="00640F0E"/>
    <w:rsid w:val="006529E6"/>
    <w:rsid w:val="006547DB"/>
    <w:rsid w:val="00666735"/>
    <w:rsid w:val="006729E5"/>
    <w:rsid w:val="00673CBB"/>
    <w:rsid w:val="0069410C"/>
    <w:rsid w:val="006A1970"/>
    <w:rsid w:val="006A7D5E"/>
    <w:rsid w:val="006B1A6D"/>
    <w:rsid w:val="006B25B0"/>
    <w:rsid w:val="006C20DC"/>
    <w:rsid w:val="006C5806"/>
    <w:rsid w:val="006F0DF4"/>
    <w:rsid w:val="00742D19"/>
    <w:rsid w:val="00757599"/>
    <w:rsid w:val="00767434"/>
    <w:rsid w:val="00770E23"/>
    <w:rsid w:val="00777D4B"/>
    <w:rsid w:val="007809A0"/>
    <w:rsid w:val="00780F68"/>
    <w:rsid w:val="00782971"/>
    <w:rsid w:val="007841A5"/>
    <w:rsid w:val="007B18D7"/>
    <w:rsid w:val="007B21CB"/>
    <w:rsid w:val="007B33EF"/>
    <w:rsid w:val="007C03DB"/>
    <w:rsid w:val="007C2B30"/>
    <w:rsid w:val="007E11DA"/>
    <w:rsid w:val="008126DB"/>
    <w:rsid w:val="008137A0"/>
    <w:rsid w:val="00840DB1"/>
    <w:rsid w:val="00841A8C"/>
    <w:rsid w:val="00852383"/>
    <w:rsid w:val="008747B9"/>
    <w:rsid w:val="00880836"/>
    <w:rsid w:val="008A1C33"/>
    <w:rsid w:val="008C7AE7"/>
    <w:rsid w:val="008D7C53"/>
    <w:rsid w:val="008E22DA"/>
    <w:rsid w:val="008E6466"/>
    <w:rsid w:val="00900D5F"/>
    <w:rsid w:val="00906FFA"/>
    <w:rsid w:val="0091227D"/>
    <w:rsid w:val="00927C56"/>
    <w:rsid w:val="009334F5"/>
    <w:rsid w:val="00947BEE"/>
    <w:rsid w:val="00961012"/>
    <w:rsid w:val="00961396"/>
    <w:rsid w:val="0097111C"/>
    <w:rsid w:val="00971475"/>
    <w:rsid w:val="00971709"/>
    <w:rsid w:val="009A4427"/>
    <w:rsid w:val="009D09B8"/>
    <w:rsid w:val="009F701B"/>
    <w:rsid w:val="00A07DB0"/>
    <w:rsid w:val="00A21421"/>
    <w:rsid w:val="00A27249"/>
    <w:rsid w:val="00A4688C"/>
    <w:rsid w:val="00A52417"/>
    <w:rsid w:val="00A57C89"/>
    <w:rsid w:val="00A635C0"/>
    <w:rsid w:val="00A7308B"/>
    <w:rsid w:val="00A77DD6"/>
    <w:rsid w:val="00A8444E"/>
    <w:rsid w:val="00AA3288"/>
    <w:rsid w:val="00AB30E7"/>
    <w:rsid w:val="00AC6674"/>
    <w:rsid w:val="00AD5A34"/>
    <w:rsid w:val="00AE223C"/>
    <w:rsid w:val="00AF45F7"/>
    <w:rsid w:val="00AF7871"/>
    <w:rsid w:val="00B20B9E"/>
    <w:rsid w:val="00B23652"/>
    <w:rsid w:val="00B42AFD"/>
    <w:rsid w:val="00B50B23"/>
    <w:rsid w:val="00B83E4C"/>
    <w:rsid w:val="00B87BE3"/>
    <w:rsid w:val="00BA1C3B"/>
    <w:rsid w:val="00BA2BED"/>
    <w:rsid w:val="00BA5230"/>
    <w:rsid w:val="00BC28AF"/>
    <w:rsid w:val="00BD5717"/>
    <w:rsid w:val="00C06490"/>
    <w:rsid w:val="00C31565"/>
    <w:rsid w:val="00C32015"/>
    <w:rsid w:val="00C32958"/>
    <w:rsid w:val="00C8618F"/>
    <w:rsid w:val="00C96ADA"/>
    <w:rsid w:val="00CB0F5A"/>
    <w:rsid w:val="00CB3412"/>
    <w:rsid w:val="00CC459F"/>
    <w:rsid w:val="00CD0531"/>
    <w:rsid w:val="00CD0D10"/>
    <w:rsid w:val="00CD124F"/>
    <w:rsid w:val="00CE1226"/>
    <w:rsid w:val="00CE3882"/>
    <w:rsid w:val="00CE4B13"/>
    <w:rsid w:val="00CF0019"/>
    <w:rsid w:val="00D31B23"/>
    <w:rsid w:val="00D45DF3"/>
    <w:rsid w:val="00D71C5C"/>
    <w:rsid w:val="00D829C3"/>
    <w:rsid w:val="00D95CEC"/>
    <w:rsid w:val="00DB17F5"/>
    <w:rsid w:val="00DC682B"/>
    <w:rsid w:val="00DD50C7"/>
    <w:rsid w:val="00DD5514"/>
    <w:rsid w:val="00E41EFA"/>
    <w:rsid w:val="00E42AB3"/>
    <w:rsid w:val="00E42E0D"/>
    <w:rsid w:val="00E7334E"/>
    <w:rsid w:val="00E91439"/>
    <w:rsid w:val="00E9676E"/>
    <w:rsid w:val="00EA73B1"/>
    <w:rsid w:val="00EC3482"/>
    <w:rsid w:val="00EC79C6"/>
    <w:rsid w:val="00ED581A"/>
    <w:rsid w:val="00ED70DF"/>
    <w:rsid w:val="00EE7380"/>
    <w:rsid w:val="00F10DD3"/>
    <w:rsid w:val="00F25F09"/>
    <w:rsid w:val="00F43BC1"/>
    <w:rsid w:val="00F517BC"/>
    <w:rsid w:val="00F926C1"/>
    <w:rsid w:val="00FA744C"/>
    <w:rsid w:val="00FC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65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1"/>
    <w:rsid w:val="00171965"/>
  </w:style>
  <w:style w:type="character" w:customStyle="1" w:styleId="10">
    <w:name w:val="Основной шрифт абзаца10"/>
    <w:rsid w:val="00171965"/>
  </w:style>
  <w:style w:type="character" w:customStyle="1" w:styleId="9">
    <w:name w:val="Основной шрифт абзаца9"/>
    <w:rsid w:val="00171965"/>
  </w:style>
  <w:style w:type="character" w:customStyle="1" w:styleId="8">
    <w:name w:val="Основной шрифт абзаца8"/>
    <w:rsid w:val="00171965"/>
  </w:style>
  <w:style w:type="character" w:customStyle="1" w:styleId="7">
    <w:name w:val="Основной шрифт абзаца7"/>
    <w:rsid w:val="00171965"/>
  </w:style>
  <w:style w:type="character" w:customStyle="1" w:styleId="6">
    <w:name w:val="Основной шрифт абзаца6"/>
    <w:rsid w:val="00171965"/>
  </w:style>
  <w:style w:type="character" w:customStyle="1" w:styleId="5">
    <w:name w:val="Основной шрифт абзаца5"/>
    <w:rsid w:val="00171965"/>
  </w:style>
  <w:style w:type="character" w:customStyle="1" w:styleId="4">
    <w:name w:val="Основной шрифт абзаца4"/>
    <w:rsid w:val="00171965"/>
  </w:style>
  <w:style w:type="character" w:customStyle="1" w:styleId="3">
    <w:name w:val="Основной шрифт абзаца3"/>
    <w:rsid w:val="00171965"/>
  </w:style>
  <w:style w:type="character" w:customStyle="1" w:styleId="Absatz-Standardschriftart">
    <w:name w:val="Absatz-Standardschriftart"/>
    <w:rsid w:val="00171965"/>
  </w:style>
  <w:style w:type="character" w:customStyle="1" w:styleId="WW-Absatz-Standardschriftart">
    <w:name w:val="WW-Absatz-Standardschriftart"/>
    <w:rsid w:val="00171965"/>
  </w:style>
  <w:style w:type="character" w:customStyle="1" w:styleId="WW-Absatz-Standardschriftart1">
    <w:name w:val="WW-Absatz-Standardschriftart1"/>
    <w:rsid w:val="00171965"/>
  </w:style>
  <w:style w:type="character" w:customStyle="1" w:styleId="WW-Absatz-Standardschriftart11">
    <w:name w:val="WW-Absatz-Standardschriftart11"/>
    <w:rsid w:val="00171965"/>
  </w:style>
  <w:style w:type="character" w:customStyle="1" w:styleId="WW-Absatz-Standardschriftart111">
    <w:name w:val="WW-Absatz-Standardschriftart111"/>
    <w:rsid w:val="00171965"/>
  </w:style>
  <w:style w:type="character" w:customStyle="1" w:styleId="WW-Absatz-Standardschriftart1111">
    <w:name w:val="WW-Absatz-Standardschriftart1111"/>
    <w:rsid w:val="00171965"/>
  </w:style>
  <w:style w:type="character" w:customStyle="1" w:styleId="WW-Absatz-Standardschriftart11111">
    <w:name w:val="WW-Absatz-Standardschriftart11111"/>
    <w:rsid w:val="00171965"/>
  </w:style>
  <w:style w:type="character" w:customStyle="1" w:styleId="WW-Absatz-Standardschriftart111111">
    <w:name w:val="WW-Absatz-Standardschriftart111111"/>
    <w:rsid w:val="00171965"/>
  </w:style>
  <w:style w:type="character" w:customStyle="1" w:styleId="WW-Absatz-Standardschriftart1111111">
    <w:name w:val="WW-Absatz-Standardschriftart1111111"/>
    <w:rsid w:val="00171965"/>
  </w:style>
  <w:style w:type="character" w:customStyle="1" w:styleId="WW-Absatz-Standardschriftart11111111">
    <w:name w:val="WW-Absatz-Standardschriftart11111111"/>
    <w:rsid w:val="00171965"/>
  </w:style>
  <w:style w:type="character" w:customStyle="1" w:styleId="WW-Absatz-Standardschriftart111111111">
    <w:name w:val="WW-Absatz-Standardschriftart111111111"/>
    <w:rsid w:val="00171965"/>
  </w:style>
  <w:style w:type="character" w:customStyle="1" w:styleId="WW-Absatz-Standardschriftart1111111111">
    <w:name w:val="WW-Absatz-Standardschriftart1111111111"/>
    <w:rsid w:val="00171965"/>
  </w:style>
  <w:style w:type="character" w:customStyle="1" w:styleId="WW-Absatz-Standardschriftart11111111111">
    <w:name w:val="WW-Absatz-Standardschriftart11111111111"/>
    <w:rsid w:val="00171965"/>
  </w:style>
  <w:style w:type="character" w:customStyle="1" w:styleId="WW-Absatz-Standardschriftart111111111111">
    <w:name w:val="WW-Absatz-Standardschriftart111111111111"/>
    <w:rsid w:val="00171965"/>
  </w:style>
  <w:style w:type="character" w:customStyle="1" w:styleId="WW-Absatz-Standardschriftart1111111111111">
    <w:name w:val="WW-Absatz-Standardschriftart1111111111111"/>
    <w:rsid w:val="00171965"/>
  </w:style>
  <w:style w:type="character" w:customStyle="1" w:styleId="WW-Absatz-Standardschriftart11111111111111">
    <w:name w:val="WW-Absatz-Standardschriftart11111111111111"/>
    <w:rsid w:val="00171965"/>
  </w:style>
  <w:style w:type="character" w:customStyle="1" w:styleId="WW-Absatz-Standardschriftart111111111111111">
    <w:name w:val="WW-Absatz-Standardschriftart111111111111111"/>
    <w:rsid w:val="00171965"/>
  </w:style>
  <w:style w:type="character" w:customStyle="1" w:styleId="WW-Absatz-Standardschriftart1111111111111111">
    <w:name w:val="WW-Absatz-Standardschriftart1111111111111111"/>
    <w:rsid w:val="00171965"/>
  </w:style>
  <w:style w:type="character" w:customStyle="1" w:styleId="WW-Absatz-Standardschriftart11111111111111111">
    <w:name w:val="WW-Absatz-Standardschriftart11111111111111111"/>
    <w:rsid w:val="00171965"/>
  </w:style>
  <w:style w:type="character" w:customStyle="1" w:styleId="WW-Absatz-Standardschriftart111111111111111111">
    <w:name w:val="WW-Absatz-Standardschriftart111111111111111111"/>
    <w:rsid w:val="00171965"/>
  </w:style>
  <w:style w:type="character" w:customStyle="1" w:styleId="WW-Absatz-Standardschriftart1111111111111111111">
    <w:name w:val="WW-Absatz-Standardschriftart1111111111111111111"/>
    <w:rsid w:val="00171965"/>
  </w:style>
  <w:style w:type="character" w:customStyle="1" w:styleId="WW-Absatz-Standardschriftart11111111111111111111">
    <w:name w:val="WW-Absatz-Standardschriftart11111111111111111111"/>
    <w:rsid w:val="00171965"/>
  </w:style>
  <w:style w:type="character" w:customStyle="1" w:styleId="WW-Absatz-Standardschriftart111111111111111111111">
    <w:name w:val="WW-Absatz-Standardschriftart111111111111111111111"/>
    <w:rsid w:val="00171965"/>
  </w:style>
  <w:style w:type="character" w:customStyle="1" w:styleId="WW-Absatz-Standardschriftart1111111111111111111111">
    <w:name w:val="WW-Absatz-Standardschriftart1111111111111111111111"/>
    <w:rsid w:val="00171965"/>
  </w:style>
  <w:style w:type="character" w:customStyle="1" w:styleId="WW-Absatz-Standardschriftart11111111111111111111111">
    <w:name w:val="WW-Absatz-Standardschriftart11111111111111111111111"/>
    <w:rsid w:val="00171965"/>
  </w:style>
  <w:style w:type="character" w:customStyle="1" w:styleId="WW-Absatz-Standardschriftart111111111111111111111111">
    <w:name w:val="WW-Absatz-Standardschriftart111111111111111111111111"/>
    <w:rsid w:val="00171965"/>
  </w:style>
  <w:style w:type="character" w:customStyle="1" w:styleId="WW-Absatz-Standardschriftart1111111111111111111111111">
    <w:name w:val="WW-Absatz-Standardschriftart1111111111111111111111111"/>
    <w:rsid w:val="00171965"/>
  </w:style>
  <w:style w:type="character" w:customStyle="1" w:styleId="WW-Absatz-Standardschriftart11111111111111111111111111">
    <w:name w:val="WW-Absatz-Standardschriftart11111111111111111111111111"/>
    <w:rsid w:val="00171965"/>
  </w:style>
  <w:style w:type="character" w:customStyle="1" w:styleId="WW-Absatz-Standardschriftart111111111111111111111111111">
    <w:name w:val="WW-Absatz-Standardschriftart111111111111111111111111111"/>
    <w:rsid w:val="00171965"/>
  </w:style>
  <w:style w:type="character" w:customStyle="1" w:styleId="WW-Absatz-Standardschriftart1111111111111111111111111111">
    <w:name w:val="WW-Absatz-Standardschriftart1111111111111111111111111111"/>
    <w:rsid w:val="00171965"/>
  </w:style>
  <w:style w:type="character" w:customStyle="1" w:styleId="WW-Absatz-Standardschriftart11111111111111111111111111111">
    <w:name w:val="WW-Absatz-Standardschriftart11111111111111111111111111111"/>
    <w:rsid w:val="00171965"/>
  </w:style>
  <w:style w:type="character" w:customStyle="1" w:styleId="2">
    <w:name w:val="Основной шрифт абзаца2"/>
    <w:rsid w:val="00171965"/>
  </w:style>
  <w:style w:type="character" w:customStyle="1" w:styleId="WW-Absatz-Standardschriftart111111111111111111111111111111">
    <w:name w:val="WW-Absatz-Standardschriftart111111111111111111111111111111"/>
    <w:rsid w:val="00171965"/>
  </w:style>
  <w:style w:type="character" w:customStyle="1" w:styleId="WW-Absatz-Standardschriftart1111111111111111111111111111111">
    <w:name w:val="WW-Absatz-Standardschriftart1111111111111111111111111111111"/>
    <w:rsid w:val="00171965"/>
  </w:style>
  <w:style w:type="character" w:customStyle="1" w:styleId="1">
    <w:name w:val="Основной шрифт абзаца1"/>
    <w:rsid w:val="00171965"/>
  </w:style>
  <w:style w:type="character" w:customStyle="1" w:styleId="WW-Absatz-Standardschriftart11111111111111111111111111111111">
    <w:name w:val="WW-Absatz-Standardschriftart11111111111111111111111111111111"/>
    <w:rsid w:val="00171965"/>
  </w:style>
  <w:style w:type="character" w:customStyle="1" w:styleId="WW-Absatz-Standardschriftart111111111111111111111111111111111">
    <w:name w:val="WW-Absatz-Standardschriftart111111111111111111111111111111111"/>
    <w:rsid w:val="00171965"/>
  </w:style>
  <w:style w:type="character" w:customStyle="1" w:styleId="WW-Absatz-Standardschriftart1111111111111111111111111111111111">
    <w:name w:val="WW-Absatz-Standardschriftart1111111111111111111111111111111111"/>
    <w:rsid w:val="00171965"/>
  </w:style>
  <w:style w:type="character" w:customStyle="1" w:styleId="WW-Absatz-Standardschriftart11111111111111111111111111111111111">
    <w:name w:val="WW-Absatz-Standardschriftart11111111111111111111111111111111111"/>
    <w:rsid w:val="00171965"/>
  </w:style>
  <w:style w:type="character" w:customStyle="1" w:styleId="WW-Absatz-Standardschriftart111111111111111111111111111111111111">
    <w:name w:val="WW-Absatz-Standardschriftart111111111111111111111111111111111111"/>
    <w:rsid w:val="00171965"/>
  </w:style>
  <w:style w:type="character" w:customStyle="1" w:styleId="WW-Absatz-Standardschriftart1111111111111111111111111111111111111">
    <w:name w:val="WW-Absatz-Standardschriftart1111111111111111111111111111111111111"/>
    <w:rsid w:val="00171965"/>
  </w:style>
  <w:style w:type="character" w:customStyle="1" w:styleId="WW-Absatz-Standardschriftart11111111111111111111111111111111111111">
    <w:name w:val="WW-Absatz-Standardschriftart11111111111111111111111111111111111111"/>
    <w:rsid w:val="00171965"/>
  </w:style>
  <w:style w:type="character" w:customStyle="1" w:styleId="WW-Absatz-Standardschriftart111111111111111111111111111111111111111">
    <w:name w:val="WW-Absatz-Standardschriftart111111111111111111111111111111111111111"/>
    <w:rsid w:val="00171965"/>
  </w:style>
  <w:style w:type="character" w:customStyle="1" w:styleId="WW-Absatz-Standardschriftart1111111111111111111111111111111111111111">
    <w:name w:val="WW-Absatz-Standardschriftart1111111111111111111111111111111111111111"/>
    <w:rsid w:val="00171965"/>
  </w:style>
  <w:style w:type="character" w:customStyle="1" w:styleId="WW-Absatz-Standardschriftart11111111111111111111111111111111111111111">
    <w:name w:val="WW-Absatz-Standardschriftart11111111111111111111111111111111111111111"/>
    <w:rsid w:val="00171965"/>
  </w:style>
  <w:style w:type="character" w:customStyle="1" w:styleId="WW-Absatz-Standardschriftart111111111111111111111111111111111111111111">
    <w:name w:val="WW-Absatz-Standardschriftart111111111111111111111111111111111111111111"/>
    <w:rsid w:val="00171965"/>
  </w:style>
  <w:style w:type="character" w:customStyle="1" w:styleId="WW-Absatz-Standardschriftart1111111111111111111111111111111111111111111">
    <w:name w:val="WW-Absatz-Standardschriftart1111111111111111111111111111111111111111111"/>
    <w:rsid w:val="00171965"/>
  </w:style>
  <w:style w:type="character" w:customStyle="1" w:styleId="WW-Absatz-Standardschriftart11111111111111111111111111111111111111111111">
    <w:name w:val="WW-Absatz-Standardschriftart11111111111111111111111111111111111111111111"/>
    <w:rsid w:val="00171965"/>
  </w:style>
  <w:style w:type="character" w:customStyle="1" w:styleId="WW-Absatz-Standardschriftart111111111111111111111111111111111111111111111">
    <w:name w:val="WW-Absatz-Standardschriftart111111111111111111111111111111111111111111111"/>
    <w:rsid w:val="00171965"/>
  </w:style>
  <w:style w:type="character" w:customStyle="1" w:styleId="WW-Absatz-Standardschriftart1111111111111111111111111111111111111111111111">
    <w:name w:val="WW-Absatz-Standardschriftart1111111111111111111111111111111111111111111111"/>
    <w:rsid w:val="00171965"/>
  </w:style>
  <w:style w:type="character" w:customStyle="1" w:styleId="WW-Absatz-Standardschriftart11111111111111111111111111111111111111111111111">
    <w:name w:val="WW-Absatz-Standardschriftart11111111111111111111111111111111111111111111111"/>
    <w:rsid w:val="00171965"/>
  </w:style>
  <w:style w:type="character" w:customStyle="1" w:styleId="WW-Absatz-Standardschriftart111111111111111111111111111111111111111111111111">
    <w:name w:val="WW-Absatz-Standardschriftart111111111111111111111111111111111111111111111111"/>
    <w:rsid w:val="00171965"/>
  </w:style>
  <w:style w:type="character" w:customStyle="1" w:styleId="WW-Absatz-Standardschriftart1111111111111111111111111111111111111111111111111">
    <w:name w:val="WW-Absatz-Standardschriftart1111111111111111111111111111111111111111111111111"/>
    <w:rsid w:val="0017196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7196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7196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7196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7196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7196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7196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719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719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719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719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71965"/>
  </w:style>
  <w:style w:type="character" w:styleId="a3">
    <w:name w:val="Hyperlink"/>
    <w:rsid w:val="00171965"/>
    <w:rPr>
      <w:color w:val="000080"/>
      <w:u w:val="single"/>
    </w:rPr>
  </w:style>
  <w:style w:type="character" w:customStyle="1" w:styleId="a4">
    <w:name w:val="Символ нумерации"/>
    <w:rsid w:val="00171965"/>
  </w:style>
  <w:style w:type="character" w:customStyle="1" w:styleId="a5">
    <w:name w:val="Маркеры списка"/>
    <w:rsid w:val="00171965"/>
    <w:rPr>
      <w:rFonts w:ascii="OpenSymbol" w:eastAsia="OpenSymbol" w:hAnsi="OpenSymbol" w:cs="OpenSymbol"/>
    </w:rPr>
  </w:style>
  <w:style w:type="character" w:styleId="a6">
    <w:name w:val="Emphasis"/>
    <w:qFormat/>
    <w:rsid w:val="00171965"/>
    <w:rPr>
      <w:i/>
      <w:iCs/>
    </w:rPr>
  </w:style>
  <w:style w:type="character" w:customStyle="1" w:styleId="s5">
    <w:name w:val="s5"/>
    <w:rsid w:val="00171965"/>
  </w:style>
  <w:style w:type="character" w:customStyle="1" w:styleId="s7">
    <w:name w:val="s7"/>
    <w:rsid w:val="00171965"/>
  </w:style>
  <w:style w:type="character" w:customStyle="1" w:styleId="apple-converted-space">
    <w:name w:val="apple-converted-space"/>
    <w:rsid w:val="00171965"/>
  </w:style>
  <w:style w:type="character" w:customStyle="1" w:styleId="s10">
    <w:name w:val="s10"/>
    <w:rsid w:val="00171965"/>
  </w:style>
  <w:style w:type="character" w:styleId="a7">
    <w:name w:val="Strong"/>
    <w:uiPriority w:val="22"/>
    <w:qFormat/>
    <w:rsid w:val="00171965"/>
    <w:rPr>
      <w:b/>
      <w:bCs/>
    </w:rPr>
  </w:style>
  <w:style w:type="paragraph" w:customStyle="1" w:styleId="a8">
    <w:name w:val="Заголовок"/>
    <w:basedOn w:val="a"/>
    <w:next w:val="a9"/>
    <w:rsid w:val="001719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rsid w:val="00171965"/>
    <w:pPr>
      <w:spacing w:after="120"/>
    </w:pPr>
  </w:style>
  <w:style w:type="paragraph" w:styleId="aa">
    <w:name w:val="List"/>
    <w:basedOn w:val="a9"/>
    <w:rsid w:val="00171965"/>
    <w:rPr>
      <w:rFonts w:cs="Tahoma"/>
    </w:rPr>
  </w:style>
  <w:style w:type="paragraph" w:customStyle="1" w:styleId="12">
    <w:name w:val="Название12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171965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171965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171965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171965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171965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171965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171965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171965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71965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71965"/>
    <w:pPr>
      <w:suppressLineNumbers/>
    </w:pPr>
    <w:rPr>
      <w:rFonts w:cs="Mangal"/>
    </w:rPr>
  </w:style>
  <w:style w:type="paragraph" w:styleId="ab">
    <w:name w:val="Title"/>
    <w:basedOn w:val="a8"/>
    <w:next w:val="ac"/>
    <w:qFormat/>
    <w:rsid w:val="00171965"/>
  </w:style>
  <w:style w:type="paragraph" w:styleId="ac">
    <w:name w:val="Subtitle"/>
    <w:basedOn w:val="a8"/>
    <w:next w:val="a9"/>
    <w:qFormat/>
    <w:rsid w:val="00171965"/>
    <w:pPr>
      <w:jc w:val="center"/>
    </w:pPr>
    <w:rPr>
      <w:i/>
      <w:iCs/>
    </w:rPr>
  </w:style>
  <w:style w:type="paragraph" w:customStyle="1" w:styleId="20">
    <w:name w:val="Название2"/>
    <w:basedOn w:val="a"/>
    <w:rsid w:val="0017196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171965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17196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71965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171965"/>
    <w:pPr>
      <w:suppressLineNumbers/>
    </w:pPr>
  </w:style>
  <w:style w:type="paragraph" w:customStyle="1" w:styleId="ae">
    <w:name w:val="Заголовок таблицы"/>
    <w:basedOn w:val="ad"/>
    <w:rsid w:val="00171965"/>
    <w:pPr>
      <w:jc w:val="center"/>
    </w:pPr>
    <w:rPr>
      <w:b/>
      <w:bCs/>
    </w:rPr>
  </w:style>
  <w:style w:type="paragraph" w:customStyle="1" w:styleId="p8">
    <w:name w:val="p8"/>
    <w:basedOn w:val="a"/>
    <w:rsid w:val="00171965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western">
    <w:name w:val="western"/>
    <w:basedOn w:val="a"/>
    <w:rsid w:val="00171965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styleId="af">
    <w:name w:val="Normal (Web)"/>
    <w:basedOn w:val="a"/>
    <w:rsid w:val="00171965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F701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F701B"/>
    <w:rPr>
      <w:rFonts w:ascii="Tahoma" w:eastAsia="Lucida Sans Unicode" w:hAnsi="Tahoma" w:cs="Tahoma"/>
      <w:kern w:val="1"/>
      <w:sz w:val="16"/>
      <w:szCs w:val="16"/>
      <w:lang w:val="en-US" w:eastAsia="ar-SA"/>
    </w:rPr>
  </w:style>
  <w:style w:type="paragraph" w:customStyle="1" w:styleId="af2">
    <w:basedOn w:val="a"/>
    <w:next w:val="af"/>
    <w:rsid w:val="00B23652"/>
    <w:pPr>
      <w:widowControl/>
      <w:suppressAutoHyphens w:val="0"/>
      <w:spacing w:before="100" w:after="100"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popera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3987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26660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http://www.pmpoperator.ru/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e.zibarev</cp:lastModifiedBy>
  <cp:revision>2</cp:revision>
  <cp:lastPrinted>2019-07-30T12:29:00Z</cp:lastPrinted>
  <dcterms:created xsi:type="dcterms:W3CDTF">2023-09-19T14:21:00Z</dcterms:created>
  <dcterms:modified xsi:type="dcterms:W3CDTF">2023-09-19T14:21:00Z</dcterms:modified>
</cp:coreProperties>
</file>