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055CBC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CBC">
        <w:rPr>
          <w:rFonts w:ascii="Times New Roman" w:hAnsi="Times New Roman" w:cs="Times New Roman"/>
          <w:b/>
          <w:sz w:val="28"/>
          <w:szCs w:val="28"/>
        </w:rPr>
        <w:t>Экскурсия «Родина русского фарфора»</w:t>
      </w:r>
      <w:r>
        <w:rPr>
          <w:rFonts w:ascii="Times New Roman" w:hAnsi="Times New Roman" w:cs="Times New Roman"/>
          <w:b/>
          <w:sz w:val="28"/>
          <w:szCs w:val="28"/>
        </w:rPr>
        <w:t xml:space="preserve"> с посещением Императорского фарфорового завода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6F7E3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55CBC" w:rsidRPr="00055CB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Санкт- Петербург – это родина русского фарфора, ведь именно здесь работал создатель «белого золота» Д.</w:t>
            </w:r>
            <w:r w:rsidR="00055CB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</w:t>
            </w:r>
            <w:r w:rsidR="00055CBC" w:rsidRPr="00055CB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И.</w:t>
            </w:r>
            <w:r w:rsidR="00055CB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</w:t>
            </w:r>
            <w:r w:rsidR="00055CBC" w:rsidRPr="00055CB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Виноградов и его друг первый российский академик М.</w:t>
            </w:r>
            <w:r w:rsidR="00055CB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</w:t>
            </w:r>
            <w:r w:rsidR="00055CBC" w:rsidRPr="00055CB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В.</w:t>
            </w:r>
            <w:r w:rsidR="00055CB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</w:t>
            </w:r>
            <w:r w:rsidR="00055CBC" w:rsidRPr="00055CB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Ломоносов - физик, химик, который открыл утерянный секрет изготовления непрозрачного стекла</w:t>
            </w:r>
            <w:r w:rsidR="00055CB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. Наследие этих великих ученых по сей </w:t>
            </w:r>
            <w:proofErr w:type="gramStart"/>
            <w:r w:rsidR="00055CB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день</w:t>
            </w:r>
            <w:proofErr w:type="gramEnd"/>
            <w:r w:rsidR="00055CB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бережно хранит знаменитый Императорский фарфоровый завод, который мы посетим с экскурсией и мастер-классом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055CBC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</w:t>
            </w:r>
            <w:r w:rsidR="006F7E3E">
              <w:rPr>
                <w:rFonts w:ascii="Times New Roman" w:hAnsi="Times New Roman" w:cs="Times New Roman"/>
                <w:sz w:val="21"/>
                <w:szCs w:val="21"/>
              </w:rPr>
              <w:t xml:space="preserve">по Петербургу </w:t>
            </w:r>
            <w:r w:rsidR="00055CBC">
              <w:rPr>
                <w:rFonts w:ascii="Times New Roman" w:hAnsi="Times New Roman" w:cs="Times New Roman"/>
                <w:sz w:val="21"/>
                <w:szCs w:val="21"/>
              </w:rPr>
              <w:t>«Родина русского фарфора», экскурсия и мастер-класс на Императорском фарфоровом заводе.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055CBC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2B3241">
              <w:rPr>
                <w:rFonts w:ascii="Times New Roman" w:hAnsi="Times New Roman" w:cs="Times New Roman"/>
                <w:sz w:val="21"/>
                <w:szCs w:val="21"/>
              </w:rPr>
              <w:t>краеведение</w:t>
            </w:r>
            <w:r w:rsidR="00055CBC">
              <w:rPr>
                <w:rFonts w:ascii="Times New Roman" w:hAnsi="Times New Roman" w:cs="Times New Roman"/>
                <w:sz w:val="21"/>
                <w:szCs w:val="21"/>
              </w:rPr>
              <w:t>, история</w:t>
            </w:r>
          </w:p>
        </w:tc>
        <w:tc>
          <w:tcPr>
            <w:tcW w:w="5246" w:type="dxa"/>
          </w:tcPr>
          <w:p w:rsidR="000001A5" w:rsidRPr="00EC2979" w:rsidRDefault="000001A5" w:rsidP="008927C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8927C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055CBC">
              <w:rPr>
                <w:rFonts w:ascii="Times New Roman" w:hAnsi="Times New Roman" w:cs="Times New Roman"/>
                <w:sz w:val="21"/>
                <w:szCs w:val="21"/>
              </w:rPr>
              <w:t>,5</w:t>
            </w:r>
            <w:r w:rsidR="008927CF">
              <w:rPr>
                <w:rFonts w:ascii="Times New Roman" w:hAnsi="Times New Roman" w:cs="Times New Roman"/>
                <w:sz w:val="21"/>
                <w:szCs w:val="21"/>
              </w:rPr>
              <w:t xml:space="preserve"> часов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055CBC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55CBC">
              <w:rPr>
                <w:rFonts w:ascii="Times New Roman" w:hAnsi="Times New Roman" w:cs="Times New Roman"/>
                <w:sz w:val="21"/>
                <w:szCs w:val="21"/>
              </w:rPr>
              <w:t>4-11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055CBC" w:rsidRDefault="008927CF" w:rsidP="00055C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09</w:t>
      </w:r>
      <w:r w:rsidR="005271AD" w:rsidRPr="00EC2979">
        <w:rPr>
          <w:rFonts w:ascii="Times New Roman" w:hAnsi="Times New Roman" w:cs="Times New Roman"/>
          <w:sz w:val="21"/>
          <w:szCs w:val="21"/>
        </w:rPr>
        <w:t xml:space="preserve">:00 Отправление от адреса </w:t>
      </w:r>
      <w:r w:rsidR="00B62E70" w:rsidRPr="00EC2979">
        <w:rPr>
          <w:rFonts w:ascii="Times New Roman" w:hAnsi="Times New Roman" w:cs="Times New Roman"/>
          <w:sz w:val="21"/>
          <w:szCs w:val="21"/>
        </w:rPr>
        <w:t>школы</w:t>
      </w:r>
      <w:proofErr w:type="gramStart"/>
      <w:r w:rsidR="00493B41">
        <w:rPr>
          <w:rFonts w:ascii="Times New Roman" w:hAnsi="Times New Roman" w:cs="Times New Roman"/>
          <w:sz w:val="21"/>
          <w:szCs w:val="21"/>
        </w:rPr>
        <w:t>.</w:t>
      </w:r>
      <w:proofErr w:type="gramEnd"/>
      <w:r w:rsidR="00055CBC">
        <w:rPr>
          <w:rFonts w:ascii="Times New Roman" w:hAnsi="Times New Roman" w:cs="Times New Roman"/>
          <w:sz w:val="21"/>
          <w:szCs w:val="21"/>
        </w:rPr>
        <w:t xml:space="preserve"> </w:t>
      </w:r>
      <w:r w:rsidR="00055CBC">
        <w:rPr>
          <w:rFonts w:ascii="Times New Roman" w:hAnsi="Times New Roman" w:cs="Times New Roman"/>
          <w:b/>
          <w:sz w:val="21"/>
          <w:szCs w:val="21"/>
        </w:rPr>
        <w:t>Тематическая экскурсия п</w:t>
      </w:r>
      <w:r w:rsidR="00A7309C">
        <w:rPr>
          <w:rFonts w:ascii="Times New Roman" w:hAnsi="Times New Roman" w:cs="Times New Roman"/>
          <w:b/>
          <w:sz w:val="21"/>
          <w:szCs w:val="21"/>
        </w:rPr>
        <w:t>о</w:t>
      </w:r>
      <w:bookmarkStart w:id="0" w:name="_GoBack"/>
      <w:bookmarkEnd w:id="0"/>
      <w:r w:rsidR="00055CBC">
        <w:rPr>
          <w:rFonts w:ascii="Times New Roman" w:hAnsi="Times New Roman" w:cs="Times New Roman"/>
          <w:b/>
          <w:sz w:val="21"/>
          <w:szCs w:val="21"/>
        </w:rPr>
        <w:t xml:space="preserve"> городу. </w:t>
      </w:r>
      <w:proofErr w:type="gramStart"/>
      <w:r w:rsidR="00055CBC">
        <w:rPr>
          <w:rFonts w:ascii="Times New Roman" w:hAnsi="Times New Roman" w:cs="Times New Roman"/>
          <w:sz w:val="21"/>
          <w:szCs w:val="21"/>
        </w:rPr>
        <w:t>М</w:t>
      </w:r>
      <w:r w:rsidR="00055CBC" w:rsidRPr="00055CBC">
        <w:rPr>
          <w:rFonts w:ascii="Times New Roman" w:hAnsi="Times New Roman" w:cs="Times New Roman"/>
          <w:sz w:val="21"/>
          <w:szCs w:val="21"/>
        </w:rPr>
        <w:t>ы проедем по Петербургу, познакомимся с жизнью и деятельностью выдающегося ученого и поэта М.В Ломоносова, с памятными местами, где он жил и работал, а так же вспомним сложную судьбу его друга, с которым он вместе учился в Славяно-греко-ла</w:t>
      </w:r>
      <w:r w:rsidR="00055CBC">
        <w:rPr>
          <w:rFonts w:ascii="Times New Roman" w:hAnsi="Times New Roman" w:cs="Times New Roman"/>
          <w:sz w:val="21"/>
          <w:szCs w:val="21"/>
        </w:rPr>
        <w:t xml:space="preserve">тинской академии, а затем в </w:t>
      </w:r>
      <w:proofErr w:type="spellStart"/>
      <w:r w:rsidR="00055CBC">
        <w:rPr>
          <w:rFonts w:ascii="Times New Roman" w:hAnsi="Times New Roman" w:cs="Times New Roman"/>
          <w:sz w:val="21"/>
          <w:szCs w:val="21"/>
        </w:rPr>
        <w:t>Мар</w:t>
      </w:r>
      <w:r w:rsidR="00055CBC" w:rsidRPr="00055CBC">
        <w:rPr>
          <w:rFonts w:ascii="Times New Roman" w:hAnsi="Times New Roman" w:cs="Times New Roman"/>
          <w:sz w:val="21"/>
          <w:szCs w:val="21"/>
        </w:rPr>
        <w:t>бургском</w:t>
      </w:r>
      <w:proofErr w:type="spellEnd"/>
      <w:r w:rsidR="00055CBC" w:rsidRPr="00055CBC">
        <w:rPr>
          <w:rFonts w:ascii="Times New Roman" w:hAnsi="Times New Roman" w:cs="Times New Roman"/>
          <w:sz w:val="21"/>
          <w:szCs w:val="21"/>
        </w:rPr>
        <w:t xml:space="preserve"> университете, Д.</w:t>
      </w:r>
      <w:r w:rsidR="00055CBC">
        <w:rPr>
          <w:rFonts w:ascii="Times New Roman" w:hAnsi="Times New Roman" w:cs="Times New Roman"/>
          <w:sz w:val="21"/>
          <w:szCs w:val="21"/>
        </w:rPr>
        <w:t xml:space="preserve"> </w:t>
      </w:r>
      <w:r w:rsidR="00055CBC" w:rsidRPr="00055CBC">
        <w:rPr>
          <w:rFonts w:ascii="Times New Roman" w:hAnsi="Times New Roman" w:cs="Times New Roman"/>
          <w:sz w:val="21"/>
          <w:szCs w:val="21"/>
        </w:rPr>
        <w:t>И.</w:t>
      </w:r>
      <w:r w:rsidR="00055CBC">
        <w:rPr>
          <w:rFonts w:ascii="Times New Roman" w:hAnsi="Times New Roman" w:cs="Times New Roman"/>
          <w:sz w:val="21"/>
          <w:szCs w:val="21"/>
        </w:rPr>
        <w:t xml:space="preserve"> </w:t>
      </w:r>
      <w:r w:rsidR="00055CBC" w:rsidRPr="00055CBC">
        <w:rPr>
          <w:rFonts w:ascii="Times New Roman" w:hAnsi="Times New Roman" w:cs="Times New Roman"/>
          <w:sz w:val="21"/>
          <w:szCs w:val="21"/>
        </w:rPr>
        <w:t xml:space="preserve">Виноградова </w:t>
      </w:r>
      <w:r w:rsidR="00055CBC">
        <w:rPr>
          <w:rFonts w:ascii="Times New Roman" w:hAnsi="Times New Roman" w:cs="Times New Roman"/>
          <w:sz w:val="21"/>
          <w:szCs w:val="21"/>
        </w:rPr>
        <w:t>–</w:t>
      </w:r>
      <w:r w:rsidR="00055CBC" w:rsidRPr="00055CBC">
        <w:rPr>
          <w:rFonts w:ascii="Times New Roman" w:hAnsi="Times New Roman" w:cs="Times New Roman"/>
          <w:sz w:val="21"/>
          <w:szCs w:val="21"/>
        </w:rPr>
        <w:t xml:space="preserve"> создателя русского фарфора.</w:t>
      </w:r>
      <w:proofErr w:type="gramEnd"/>
      <w:r w:rsidR="00055CBC" w:rsidRPr="00055CBC">
        <w:rPr>
          <w:rFonts w:ascii="Times New Roman" w:hAnsi="Times New Roman" w:cs="Times New Roman"/>
          <w:sz w:val="21"/>
          <w:szCs w:val="21"/>
        </w:rPr>
        <w:t xml:space="preserve"> Дело, начатое Виноградовым, получило широкий размах и завод, открытый еще в XVIII веке в Петербурге, до сих пор выпускает фарфоровые шедевры!</w:t>
      </w:r>
    </w:p>
    <w:p w:rsidR="00055CBC" w:rsidRDefault="00055CBC" w:rsidP="00055C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55CBC" w:rsidRPr="00055CBC" w:rsidRDefault="00055CBC" w:rsidP="00055CBC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Именно туда мы и отправимся, </w:t>
      </w:r>
      <w:r w:rsidRPr="00055CBC">
        <w:rPr>
          <w:rFonts w:ascii="Times New Roman" w:hAnsi="Times New Roman" w:cs="Times New Roman"/>
          <w:b/>
          <w:sz w:val="21"/>
          <w:szCs w:val="21"/>
        </w:rPr>
        <w:t>посетив экскурсию в Цехе высокохудожественных изделий и Галерее современного искусства фарфора</w:t>
      </w:r>
      <w:r w:rsidRPr="00055CBC">
        <w:rPr>
          <w:rFonts w:ascii="Times New Roman" w:hAnsi="Times New Roman" w:cs="Times New Roman"/>
          <w:sz w:val="21"/>
          <w:szCs w:val="21"/>
        </w:rPr>
        <w:t>, в которой выставлены лучшие на сегодняшний день образцы высокого фарфорового искусства.</w:t>
      </w:r>
      <w:r>
        <w:rPr>
          <w:rFonts w:ascii="Times New Roman" w:hAnsi="Times New Roman" w:cs="Times New Roman"/>
          <w:sz w:val="21"/>
          <w:szCs w:val="21"/>
        </w:rPr>
        <w:t xml:space="preserve"> Но мы не только посмотрим на них со стороны – каждый сможет создать собственный шедевр в ходе </w:t>
      </w:r>
      <w:r w:rsidRPr="00055CBC">
        <w:rPr>
          <w:rFonts w:ascii="Times New Roman" w:hAnsi="Times New Roman" w:cs="Times New Roman"/>
          <w:b/>
          <w:sz w:val="21"/>
          <w:szCs w:val="21"/>
        </w:rPr>
        <w:t>мастер-класса по росписи фарфора.</w:t>
      </w:r>
    </w:p>
    <w:p w:rsidR="008927CF" w:rsidRPr="008927CF" w:rsidRDefault="008927CF" w:rsidP="008927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</w:pPr>
      <w:r w:rsidRPr="008927CF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Ориентировочное время в</w:t>
      </w:r>
      <w:r w:rsidR="00055CBC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озвращения к школе – 14:3</w:t>
      </w:r>
      <w:r w:rsidRPr="008927CF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0.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2447"/>
        <w:gridCol w:w="1922"/>
        <w:gridCol w:w="1922"/>
        <w:gridCol w:w="1922"/>
        <w:gridCol w:w="1924"/>
      </w:tblGrid>
      <w:tr w:rsidR="00FE6A8F" w:rsidRPr="00EC2979" w:rsidTr="00FE6A8F">
        <w:tc>
          <w:tcPr>
            <w:tcW w:w="1207" w:type="pct"/>
          </w:tcPr>
          <w:p w:rsidR="00FE6A8F" w:rsidRPr="00EC2979" w:rsidRDefault="00FE6A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948" w:type="pct"/>
          </w:tcPr>
          <w:p w:rsidR="00FE6A8F" w:rsidRPr="00EC2979" w:rsidRDefault="00FE6A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948" w:type="pct"/>
          </w:tcPr>
          <w:p w:rsidR="00FE6A8F" w:rsidRPr="00EC2979" w:rsidRDefault="00FE6A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948" w:type="pct"/>
          </w:tcPr>
          <w:p w:rsidR="00FE6A8F" w:rsidRPr="00EC2979" w:rsidRDefault="00FE6A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949" w:type="pct"/>
          </w:tcPr>
          <w:p w:rsidR="00FE6A8F" w:rsidRPr="00EC2979" w:rsidRDefault="00FE6A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</w:tr>
      <w:tr w:rsidR="00FE6A8F" w:rsidRPr="00EC2979" w:rsidTr="00FE6A8F">
        <w:tc>
          <w:tcPr>
            <w:tcW w:w="1207" w:type="pct"/>
          </w:tcPr>
          <w:p w:rsidR="00FE6A8F" w:rsidRPr="00EC2979" w:rsidRDefault="00FE6A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948" w:type="pct"/>
          </w:tcPr>
          <w:p w:rsidR="00FE6A8F" w:rsidRPr="006F7E3E" w:rsidRDefault="00FE6A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60063">
              <w:rPr>
                <w:rFonts w:ascii="Times New Roman" w:hAnsi="Times New Roman" w:cs="Times New Roman"/>
                <w:sz w:val="21"/>
                <w:szCs w:val="21"/>
              </w:rPr>
              <w:t>5650</w:t>
            </w:r>
          </w:p>
        </w:tc>
        <w:tc>
          <w:tcPr>
            <w:tcW w:w="948" w:type="pct"/>
          </w:tcPr>
          <w:p w:rsidR="00FE6A8F" w:rsidRPr="006F7E3E" w:rsidRDefault="00FE6A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60063">
              <w:rPr>
                <w:rFonts w:ascii="Times New Roman" w:hAnsi="Times New Roman" w:cs="Times New Roman"/>
                <w:sz w:val="21"/>
                <w:szCs w:val="21"/>
              </w:rPr>
              <w:t>4970</w:t>
            </w:r>
          </w:p>
        </w:tc>
        <w:tc>
          <w:tcPr>
            <w:tcW w:w="948" w:type="pct"/>
          </w:tcPr>
          <w:p w:rsidR="00FE6A8F" w:rsidRPr="006F7E3E" w:rsidRDefault="00FE6A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60063">
              <w:rPr>
                <w:rFonts w:ascii="Times New Roman" w:hAnsi="Times New Roman" w:cs="Times New Roman"/>
                <w:sz w:val="21"/>
                <w:szCs w:val="21"/>
              </w:rPr>
              <w:t>4770</w:t>
            </w:r>
          </w:p>
        </w:tc>
        <w:tc>
          <w:tcPr>
            <w:tcW w:w="949" w:type="pct"/>
          </w:tcPr>
          <w:p w:rsidR="00FE6A8F" w:rsidRPr="006F7E3E" w:rsidRDefault="00FE6A8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60063">
              <w:rPr>
                <w:rFonts w:ascii="Times New Roman" w:hAnsi="Times New Roman" w:cs="Times New Roman"/>
                <w:sz w:val="21"/>
                <w:szCs w:val="21"/>
              </w:rPr>
              <w:t>4490</w:t>
            </w:r>
          </w:p>
        </w:tc>
      </w:tr>
    </w:tbl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055CBC">
        <w:rPr>
          <w:rFonts w:ascii="Times New Roman" w:hAnsi="Times New Roman" w:cs="Times New Roman"/>
          <w:sz w:val="21"/>
          <w:szCs w:val="21"/>
        </w:rPr>
        <w:t>1100</w:t>
      </w:r>
      <w:r w:rsidR="00C93429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055CBC">
        <w:rPr>
          <w:rFonts w:ascii="Times New Roman" w:hAnsi="Times New Roman" w:cs="Times New Roman"/>
          <w:sz w:val="21"/>
          <w:szCs w:val="21"/>
        </w:rPr>
        <w:t>экскурсия и мастер-класс на Императорском фарфоровом заводе.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6F7E3E">
        <w:rPr>
          <w:rFonts w:ascii="Times New Roman" w:hAnsi="Times New Roman" w:cs="Times New Roman"/>
          <w:sz w:val="21"/>
          <w:szCs w:val="21"/>
        </w:rPr>
        <w:t xml:space="preserve"> обед в кафе от 60</w:t>
      </w:r>
      <w:r w:rsidR="00FA38AD" w:rsidRPr="00EC2979">
        <w:rPr>
          <w:rFonts w:ascii="Times New Roman" w:hAnsi="Times New Roman" w:cs="Times New Roman"/>
          <w:sz w:val="21"/>
          <w:szCs w:val="21"/>
        </w:rPr>
        <w:t>0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397631">
        <w:rPr>
          <w:rFonts w:ascii="Times New Roman" w:hAnsi="Times New Roman" w:cs="Times New Roman"/>
          <w:sz w:val="21"/>
          <w:szCs w:val="21"/>
        </w:rPr>
        <w:t>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55CBC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349C8"/>
    <w:rsid w:val="00360063"/>
    <w:rsid w:val="00397631"/>
    <w:rsid w:val="003B7D02"/>
    <w:rsid w:val="003E4048"/>
    <w:rsid w:val="00470740"/>
    <w:rsid w:val="00493B41"/>
    <w:rsid w:val="005271AD"/>
    <w:rsid w:val="005D2858"/>
    <w:rsid w:val="006E2A8E"/>
    <w:rsid w:val="006F7E3E"/>
    <w:rsid w:val="00716F11"/>
    <w:rsid w:val="00783422"/>
    <w:rsid w:val="008108C9"/>
    <w:rsid w:val="008927CF"/>
    <w:rsid w:val="009A3E67"/>
    <w:rsid w:val="009A7D81"/>
    <w:rsid w:val="00A012C6"/>
    <w:rsid w:val="00A7309C"/>
    <w:rsid w:val="00AE7379"/>
    <w:rsid w:val="00B62E70"/>
    <w:rsid w:val="00BD3F12"/>
    <w:rsid w:val="00C32DE4"/>
    <w:rsid w:val="00C93429"/>
    <w:rsid w:val="00D67536"/>
    <w:rsid w:val="00D84C8D"/>
    <w:rsid w:val="00DD1BB4"/>
    <w:rsid w:val="00EA2728"/>
    <w:rsid w:val="00EC2979"/>
    <w:rsid w:val="00ED42E4"/>
    <w:rsid w:val="00F16D9B"/>
    <w:rsid w:val="00F429F1"/>
    <w:rsid w:val="00FA38AD"/>
    <w:rsid w:val="00FA6771"/>
    <w:rsid w:val="00FE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2F235-B3DE-45F1-8ED1-CE9EF04D9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4</cp:revision>
  <dcterms:created xsi:type="dcterms:W3CDTF">2026-07-31T14:30:00Z</dcterms:created>
  <dcterms:modified xsi:type="dcterms:W3CDTF">2026-07-31T14:36:00Z</dcterms:modified>
  <dc:language>ru-RU</dc:language>
</cp:coreProperties>
</file>