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97631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</w:t>
      </w:r>
      <w:r w:rsidR="00266237">
        <w:rPr>
          <w:rFonts w:ascii="Times New Roman" w:hAnsi="Times New Roman" w:cs="Times New Roman"/>
          <w:b/>
          <w:sz w:val="28"/>
          <w:szCs w:val="28"/>
        </w:rPr>
        <w:t xml:space="preserve">Парадный Петербург» </w:t>
      </w:r>
      <w:r w:rsidR="008927CF">
        <w:rPr>
          <w:rFonts w:ascii="Times New Roman" w:hAnsi="Times New Roman" w:cs="Times New Roman"/>
          <w:b/>
          <w:sz w:val="28"/>
          <w:szCs w:val="28"/>
        </w:rPr>
        <w:t xml:space="preserve">с посещением </w:t>
      </w:r>
      <w:r w:rsidR="00266237">
        <w:rPr>
          <w:rFonts w:ascii="Times New Roman" w:hAnsi="Times New Roman" w:cs="Times New Roman"/>
          <w:b/>
          <w:sz w:val="28"/>
          <w:szCs w:val="28"/>
        </w:rPr>
        <w:t>Музея Фаберже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1F1D9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6623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На </w:t>
            </w:r>
            <w:proofErr w:type="gramStart"/>
            <w:r w:rsidR="0026623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протяжении</w:t>
            </w:r>
            <w:proofErr w:type="gramEnd"/>
            <w:r w:rsidR="0026623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более двух ве</w:t>
            </w:r>
            <w:r w:rsidR="001F1D9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ков Санкт-Петербург был столичным городом</w:t>
            </w:r>
            <w:r w:rsidR="0026623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, и в ходе данной экскурсии ребят ожидает </w:t>
            </w:r>
            <w:r w:rsidR="002C3AD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знакомство с</w:t>
            </w:r>
            <w:r w:rsidR="001F1D9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его</w:t>
            </w:r>
            <w:r w:rsidR="002C3AD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главными дворцовыми ансамблями –</w:t>
            </w:r>
            <w:r w:rsidR="0026623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сердцем</w:t>
            </w:r>
            <w:r w:rsidR="001F1D97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и «парадным фасадом» Российской Империи</w:t>
            </w:r>
            <w:r w:rsidR="002C3AD3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 Мы узнаем о жизни и царской семьи, и высших слоев петербургского общества в целом, а в конце экскурсии лично ознакомимся с роскошными вещицами императорской эпохи в Музее Фаберже.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A90DD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</w:t>
            </w:r>
            <w:r w:rsidR="006F7E3E">
              <w:rPr>
                <w:rFonts w:ascii="Times New Roman" w:hAnsi="Times New Roman" w:cs="Times New Roman"/>
                <w:sz w:val="21"/>
                <w:szCs w:val="21"/>
              </w:rPr>
              <w:t>по Петербургу «</w:t>
            </w:r>
            <w:r w:rsidR="00266237">
              <w:rPr>
                <w:rFonts w:ascii="Times New Roman" w:hAnsi="Times New Roman" w:cs="Times New Roman"/>
                <w:sz w:val="21"/>
                <w:szCs w:val="21"/>
              </w:rPr>
              <w:t>Парадный Петербург</w:t>
            </w:r>
            <w:r w:rsidR="006F7E3E">
              <w:rPr>
                <w:rFonts w:ascii="Times New Roman" w:hAnsi="Times New Roman" w:cs="Times New Roman"/>
                <w:sz w:val="21"/>
                <w:szCs w:val="21"/>
              </w:rPr>
              <w:t xml:space="preserve">», </w:t>
            </w:r>
            <w:r w:rsidR="00266237">
              <w:rPr>
                <w:rFonts w:ascii="Times New Roman" w:hAnsi="Times New Roman" w:cs="Times New Roman"/>
                <w:sz w:val="21"/>
                <w:szCs w:val="21"/>
              </w:rPr>
              <w:t xml:space="preserve">программа </w:t>
            </w:r>
            <w:r w:rsidR="00A90DD9">
              <w:rPr>
                <w:rFonts w:ascii="Times New Roman" w:hAnsi="Times New Roman" w:cs="Times New Roman"/>
                <w:sz w:val="21"/>
                <w:szCs w:val="21"/>
              </w:rPr>
              <w:t>в соответствии с возрастом</w:t>
            </w:r>
            <w:r w:rsidR="00A90DD9" w:rsidRPr="002C23F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54DDE">
              <w:rPr>
                <w:rFonts w:ascii="Times New Roman" w:hAnsi="Times New Roman" w:cs="Times New Roman"/>
                <w:sz w:val="21"/>
                <w:szCs w:val="21"/>
              </w:rPr>
              <w:t xml:space="preserve"> в Музее Фаберже (возможен </w:t>
            </w:r>
            <w:proofErr w:type="spellStart"/>
            <w:r w:rsidR="00054DDE">
              <w:rPr>
                <w:rFonts w:ascii="Times New Roman" w:hAnsi="Times New Roman" w:cs="Times New Roman"/>
                <w:sz w:val="21"/>
                <w:szCs w:val="21"/>
              </w:rPr>
              <w:t>квест</w:t>
            </w:r>
            <w:proofErr w:type="spellEnd"/>
            <w:r w:rsidR="00054DDE">
              <w:rPr>
                <w:rFonts w:ascii="Times New Roman" w:hAnsi="Times New Roman" w:cs="Times New Roman"/>
                <w:sz w:val="21"/>
                <w:szCs w:val="21"/>
              </w:rPr>
              <w:t>).</w:t>
            </w:r>
            <w:bookmarkStart w:id="0" w:name="_GoBack"/>
            <w:bookmarkEnd w:id="0"/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266237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краеведение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>, история</w:t>
            </w:r>
          </w:p>
        </w:tc>
        <w:tc>
          <w:tcPr>
            <w:tcW w:w="5246" w:type="dxa"/>
          </w:tcPr>
          <w:p w:rsidR="000001A5" w:rsidRPr="00EC2979" w:rsidRDefault="000001A5" w:rsidP="008927C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22734B">
              <w:rPr>
                <w:rFonts w:ascii="Times New Roman" w:hAnsi="Times New Roman" w:cs="Times New Roman"/>
                <w:sz w:val="21"/>
                <w:szCs w:val="21"/>
              </w:rPr>
              <w:t xml:space="preserve"> около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>5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054DDE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54DD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A90DD9">
              <w:rPr>
                <w:rFonts w:ascii="Times New Roman" w:hAnsi="Times New Roman" w:cs="Times New Roman"/>
                <w:sz w:val="21"/>
                <w:szCs w:val="21"/>
              </w:rPr>
              <w:t>-11</w:t>
            </w:r>
            <w:r w:rsidR="00266237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8927CF" w:rsidRPr="002E76DC" w:rsidRDefault="008927CF" w:rsidP="001F1D97">
      <w:pPr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</w:rPr>
        <w:t>09</w:t>
      </w:r>
      <w:r w:rsidR="005271AD" w:rsidRPr="00EC2979">
        <w:rPr>
          <w:rFonts w:ascii="Times New Roman" w:hAnsi="Times New Roman" w:cs="Times New Roman"/>
          <w:sz w:val="21"/>
          <w:szCs w:val="21"/>
        </w:rPr>
        <w:t xml:space="preserve">:00 </w:t>
      </w:r>
      <w:r w:rsidR="001F1D97">
        <w:rPr>
          <w:rFonts w:ascii="Times New Roman" w:hAnsi="Times New Roman" w:cs="Times New Roman"/>
          <w:sz w:val="21"/>
          <w:szCs w:val="21"/>
        </w:rPr>
        <w:t xml:space="preserve">Отправление от адреса </w:t>
      </w:r>
      <w:r w:rsidR="001E24F4">
        <w:rPr>
          <w:rFonts w:ascii="Times New Roman" w:hAnsi="Times New Roman" w:cs="Times New Roman"/>
          <w:sz w:val="21"/>
          <w:szCs w:val="21"/>
        </w:rPr>
        <w:t xml:space="preserve">школы. </w:t>
      </w:r>
      <w:r w:rsidR="002E76DC">
        <w:rPr>
          <w:rFonts w:ascii="Times New Roman" w:hAnsi="Times New Roman" w:cs="Times New Roman"/>
          <w:sz w:val="21"/>
          <w:szCs w:val="21"/>
        </w:rPr>
        <w:t>Экскурсия посвящена Санкт-Петербургу как городу императоров, дворян и других состоятельных и влиятельнейших людей своего времени. Вы узнаете о том, как складывались высшие слои петербургского общества, как формировались</w:t>
      </w:r>
      <w:r w:rsidR="00011AD6">
        <w:rPr>
          <w:rFonts w:ascii="Times New Roman" w:hAnsi="Times New Roman" w:cs="Times New Roman"/>
          <w:sz w:val="21"/>
          <w:szCs w:val="21"/>
        </w:rPr>
        <w:t xml:space="preserve"> самые известные ансамбли города, как сложилась судьба владельцев роскошных дворцов</w:t>
      </w:r>
      <w:r w:rsidR="002E76DC">
        <w:rPr>
          <w:rFonts w:ascii="Times New Roman" w:hAnsi="Times New Roman" w:cs="Times New Roman"/>
          <w:sz w:val="21"/>
          <w:szCs w:val="21"/>
        </w:rPr>
        <w:t xml:space="preserve">. Наш путь пройдет по «Золотому треугольнику» Петербурга от его главной площади – </w:t>
      </w:r>
      <w:r w:rsidR="002E76DC">
        <w:rPr>
          <w:rFonts w:ascii="Times New Roman" w:hAnsi="Times New Roman" w:cs="Times New Roman"/>
          <w:b/>
          <w:sz w:val="21"/>
          <w:szCs w:val="21"/>
        </w:rPr>
        <w:t xml:space="preserve">Дворцовой, </w:t>
      </w:r>
      <w:r w:rsidR="002E76DC">
        <w:rPr>
          <w:rFonts w:ascii="Times New Roman" w:hAnsi="Times New Roman" w:cs="Times New Roman"/>
          <w:sz w:val="21"/>
          <w:szCs w:val="21"/>
        </w:rPr>
        <w:t xml:space="preserve">через </w:t>
      </w:r>
      <w:r w:rsidR="002E76DC">
        <w:rPr>
          <w:rFonts w:ascii="Times New Roman" w:hAnsi="Times New Roman" w:cs="Times New Roman"/>
          <w:b/>
          <w:sz w:val="21"/>
          <w:szCs w:val="21"/>
        </w:rPr>
        <w:t>Площадь Иску</w:t>
      </w:r>
      <w:proofErr w:type="gramStart"/>
      <w:r w:rsidR="002E76DC">
        <w:rPr>
          <w:rFonts w:ascii="Times New Roman" w:hAnsi="Times New Roman" w:cs="Times New Roman"/>
          <w:b/>
          <w:sz w:val="21"/>
          <w:szCs w:val="21"/>
        </w:rPr>
        <w:t>сств</w:t>
      </w:r>
      <w:r w:rsidR="002E76DC">
        <w:rPr>
          <w:rFonts w:ascii="Times New Roman" w:hAnsi="Times New Roman" w:cs="Times New Roman"/>
          <w:sz w:val="21"/>
          <w:szCs w:val="21"/>
        </w:rPr>
        <w:t xml:space="preserve"> к </w:t>
      </w:r>
      <w:r w:rsidR="002E76DC">
        <w:rPr>
          <w:rFonts w:ascii="Times New Roman" w:hAnsi="Times New Roman" w:cs="Times New Roman"/>
          <w:b/>
          <w:sz w:val="21"/>
          <w:szCs w:val="21"/>
        </w:rPr>
        <w:t>Пл</w:t>
      </w:r>
      <w:proofErr w:type="gramEnd"/>
      <w:r w:rsidR="002E76DC">
        <w:rPr>
          <w:rFonts w:ascii="Times New Roman" w:hAnsi="Times New Roman" w:cs="Times New Roman"/>
          <w:b/>
          <w:sz w:val="21"/>
          <w:szCs w:val="21"/>
        </w:rPr>
        <w:t xml:space="preserve">ощади Островского </w:t>
      </w:r>
      <w:r w:rsidR="002E76DC">
        <w:rPr>
          <w:rFonts w:ascii="Times New Roman" w:hAnsi="Times New Roman" w:cs="Times New Roman"/>
          <w:sz w:val="21"/>
          <w:szCs w:val="21"/>
        </w:rPr>
        <w:t xml:space="preserve">– </w:t>
      </w:r>
      <w:r w:rsidR="00011AD6">
        <w:rPr>
          <w:rFonts w:ascii="Times New Roman" w:hAnsi="Times New Roman" w:cs="Times New Roman"/>
          <w:sz w:val="21"/>
          <w:szCs w:val="21"/>
        </w:rPr>
        <w:t>мы увидим дворцы и театры, бульвары и сады и даже дворы самой центральной части города.</w:t>
      </w:r>
    </w:p>
    <w:p w:rsidR="008927CF" w:rsidRPr="002E76DC" w:rsidRDefault="008927CF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</w:p>
    <w:p w:rsidR="002C3AD3" w:rsidRPr="002C3AD3" w:rsidRDefault="002C3AD3" w:rsidP="002C3AD3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2E76DC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Далее мы отправ</w:t>
      </w:r>
      <w:r w:rsidR="001F1D97" w:rsidRPr="002E76DC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имся</w:t>
      </w:r>
      <w:r w:rsidRPr="002E76DC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в</w:t>
      </w:r>
      <w:r w:rsidR="001F1D97" w:rsidRPr="002E76DC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</w:t>
      </w:r>
      <w:r w:rsidRPr="002E76DC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</w:t>
      </w:r>
      <w:r w:rsidR="001F1D97" w:rsidRPr="002E76DC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 xml:space="preserve">дворец Шуваловых </w:t>
      </w:r>
      <w:r w:rsidRPr="002E76DC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>на Ф</w:t>
      </w:r>
      <w:r w:rsidR="001F1D97" w:rsidRPr="002E76DC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>онтанке</w:t>
      </w:r>
      <w:r w:rsidR="001F1D9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, где свои двери открыл </w:t>
      </w:r>
      <w:r w:rsidR="001F1D97" w:rsidRPr="002E76DC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>м</w:t>
      </w:r>
      <w:r w:rsidRPr="002E76DC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 xml:space="preserve">узей </w:t>
      </w:r>
      <w:r w:rsidR="001F1D97" w:rsidRPr="002E76DC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 xml:space="preserve">легендарной ювелирной фирмы </w:t>
      </w:r>
      <w:r w:rsidRPr="002E76DC">
        <w:rPr>
          <w:rFonts w:ascii="Times New Roman" w:hAnsi="Times New Roman" w:cs="Times New Roman"/>
          <w:b/>
          <w:color w:val="212529"/>
          <w:sz w:val="21"/>
          <w:szCs w:val="21"/>
          <w:shd w:val="clear" w:color="auto" w:fill="FFFFFF"/>
        </w:rPr>
        <w:t>Фаберже</w:t>
      </w:r>
      <w:r w:rsidR="001F1D9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– Поставщика Двора Его Императорского Величества. Здесь ребята смогут вживую увидеть предметы роскоши петербургской элиты конца </w:t>
      </w:r>
      <w:r w:rsidR="001F1D9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  <w:lang w:val="en-US"/>
        </w:rPr>
        <w:t>XIX</w:t>
      </w:r>
      <w:r w:rsidR="001F1D9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– начала </w:t>
      </w:r>
      <w:r w:rsidR="001F1D9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  <w:lang w:val="en-US"/>
        </w:rPr>
        <w:t>XX</w:t>
      </w:r>
      <w:r w:rsidR="001F1D97" w:rsidRPr="001F1D9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</w:t>
      </w:r>
      <w:r w:rsidR="001F1D9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века</w:t>
      </w:r>
      <w:r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. </w:t>
      </w:r>
      <w:r w:rsidR="001F1D97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Помимо знаменитых пасхальных яиц, фирма </w:t>
      </w:r>
      <w:r w:rsidRPr="002C3AD3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создавала самые разные предметы. Некоторые из них нам знакомы и понятны, а вот некоторые — очень необычные, диковинные! Юным гостям предстоит разобраться, какие механизмы скрываются в самых необычных пасхальных шедеврах, исследовать содержимое несессера и узнать назначение </w:t>
      </w:r>
      <w:proofErr w:type="spellStart"/>
      <w:r w:rsidRPr="002C3AD3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полиссуара</w:t>
      </w:r>
      <w:proofErr w:type="spellEnd"/>
      <w:r w:rsidRPr="002C3AD3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, </w:t>
      </w:r>
      <w:proofErr w:type="spellStart"/>
      <w:r w:rsidRPr="002C3AD3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минодьера</w:t>
      </w:r>
      <w:proofErr w:type="spellEnd"/>
      <w:r w:rsidRPr="002C3AD3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 xml:space="preserve"> и всех диковинных вещиц Фаберже!</w:t>
      </w:r>
    </w:p>
    <w:p w:rsidR="008927CF" w:rsidRPr="008927CF" w:rsidRDefault="008927CF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</w:p>
    <w:p w:rsidR="008927CF" w:rsidRPr="008927CF" w:rsidRDefault="008927CF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Ориентировочное время в</w:t>
      </w:r>
      <w:r w:rsidR="00011AD6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озвращения к школе – 1</w:t>
      </w:r>
      <w:r w:rsidR="0022734B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4:00</w:t>
      </w: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B7D02" w:rsidRPr="006F7E3E" w:rsidRDefault="00011AD6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1AD6">
              <w:rPr>
                <w:rFonts w:ascii="Times New Roman" w:hAnsi="Times New Roman" w:cs="Times New Roman"/>
                <w:sz w:val="21"/>
                <w:szCs w:val="21"/>
              </w:rPr>
              <w:t>3530</w:t>
            </w:r>
          </w:p>
        </w:tc>
        <w:tc>
          <w:tcPr>
            <w:tcW w:w="1160" w:type="dxa"/>
          </w:tcPr>
          <w:p w:rsidR="003B7D02" w:rsidRPr="006F7E3E" w:rsidRDefault="00011AD6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1AD6">
              <w:rPr>
                <w:rFonts w:ascii="Times New Roman" w:hAnsi="Times New Roman" w:cs="Times New Roman"/>
                <w:sz w:val="21"/>
                <w:szCs w:val="21"/>
              </w:rPr>
              <w:t>2880</w:t>
            </w:r>
          </w:p>
        </w:tc>
        <w:tc>
          <w:tcPr>
            <w:tcW w:w="1159" w:type="dxa"/>
          </w:tcPr>
          <w:p w:rsidR="003B7D02" w:rsidRPr="006F7E3E" w:rsidRDefault="00011AD6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1AD6">
              <w:rPr>
                <w:rFonts w:ascii="Times New Roman" w:hAnsi="Times New Roman" w:cs="Times New Roman"/>
                <w:sz w:val="21"/>
                <w:szCs w:val="21"/>
              </w:rPr>
              <w:t>2650</w:t>
            </w:r>
          </w:p>
        </w:tc>
        <w:tc>
          <w:tcPr>
            <w:tcW w:w="1160" w:type="dxa"/>
          </w:tcPr>
          <w:p w:rsidR="003B7D02" w:rsidRPr="006F7E3E" w:rsidRDefault="00011AD6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1AD6">
              <w:rPr>
                <w:rFonts w:ascii="Times New Roman" w:hAnsi="Times New Roman" w:cs="Times New Roman"/>
                <w:sz w:val="21"/>
                <w:szCs w:val="21"/>
              </w:rPr>
              <w:t>2400</w:t>
            </w:r>
          </w:p>
        </w:tc>
        <w:tc>
          <w:tcPr>
            <w:tcW w:w="1159" w:type="dxa"/>
          </w:tcPr>
          <w:p w:rsidR="003B7D02" w:rsidRPr="006F7E3E" w:rsidRDefault="00011AD6" w:rsidP="001E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1AD6">
              <w:rPr>
                <w:rFonts w:ascii="Times New Roman" w:hAnsi="Times New Roman" w:cs="Times New Roman"/>
                <w:sz w:val="21"/>
                <w:szCs w:val="21"/>
              </w:rPr>
              <w:t>2330</w:t>
            </w:r>
          </w:p>
        </w:tc>
        <w:tc>
          <w:tcPr>
            <w:tcW w:w="1160" w:type="dxa"/>
          </w:tcPr>
          <w:p w:rsidR="003B7D02" w:rsidRPr="006F7E3E" w:rsidRDefault="00011AD6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1AD6">
              <w:rPr>
                <w:rFonts w:ascii="Times New Roman" w:hAnsi="Times New Roman" w:cs="Times New Roman"/>
                <w:sz w:val="21"/>
                <w:szCs w:val="21"/>
              </w:rPr>
              <w:t>2140</w:t>
            </w:r>
          </w:p>
        </w:tc>
        <w:tc>
          <w:tcPr>
            <w:tcW w:w="1160" w:type="dxa"/>
          </w:tcPr>
          <w:p w:rsidR="003B7D02" w:rsidRPr="006F7E3E" w:rsidRDefault="00011AD6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11AD6">
              <w:rPr>
                <w:rFonts w:ascii="Times New Roman" w:hAnsi="Times New Roman" w:cs="Times New Roman"/>
                <w:sz w:val="21"/>
                <w:szCs w:val="21"/>
              </w:rPr>
              <w:t>2040</w:t>
            </w:r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1F1D97">
        <w:rPr>
          <w:rFonts w:ascii="Times New Roman" w:hAnsi="Times New Roman" w:cs="Times New Roman"/>
          <w:sz w:val="21"/>
          <w:szCs w:val="21"/>
        </w:rPr>
        <w:t>90</w:t>
      </w:r>
      <w:r w:rsidR="006F7E3E">
        <w:rPr>
          <w:rFonts w:ascii="Times New Roman" w:hAnsi="Times New Roman" w:cs="Times New Roman"/>
          <w:sz w:val="21"/>
          <w:szCs w:val="21"/>
        </w:rPr>
        <w:t>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397631">
        <w:rPr>
          <w:rFonts w:ascii="Times New Roman" w:hAnsi="Times New Roman" w:cs="Times New Roman"/>
          <w:sz w:val="21"/>
          <w:szCs w:val="21"/>
        </w:rPr>
        <w:t>«</w:t>
      </w:r>
      <w:r w:rsidR="001F1D97">
        <w:rPr>
          <w:rFonts w:ascii="Times New Roman" w:hAnsi="Times New Roman" w:cs="Times New Roman"/>
          <w:sz w:val="21"/>
          <w:szCs w:val="21"/>
        </w:rPr>
        <w:t>Парадный Петербург</w:t>
      </w:r>
      <w:r w:rsidR="00397631">
        <w:rPr>
          <w:rFonts w:ascii="Times New Roman" w:hAnsi="Times New Roman" w:cs="Times New Roman"/>
          <w:sz w:val="21"/>
          <w:szCs w:val="21"/>
        </w:rPr>
        <w:t xml:space="preserve">», </w:t>
      </w:r>
      <w:r w:rsidR="001F1D97">
        <w:rPr>
          <w:rFonts w:ascii="Times New Roman" w:hAnsi="Times New Roman" w:cs="Times New Roman"/>
          <w:sz w:val="21"/>
          <w:szCs w:val="21"/>
        </w:rPr>
        <w:t>экскурсионная программа</w:t>
      </w:r>
      <w:r w:rsidR="002C23F5" w:rsidRPr="002C23F5">
        <w:rPr>
          <w:rFonts w:ascii="Times New Roman" w:hAnsi="Times New Roman" w:cs="Times New Roman"/>
          <w:sz w:val="21"/>
          <w:szCs w:val="21"/>
        </w:rPr>
        <w:t xml:space="preserve"> </w:t>
      </w:r>
      <w:r w:rsidR="002C23F5">
        <w:rPr>
          <w:rFonts w:ascii="Times New Roman" w:hAnsi="Times New Roman" w:cs="Times New Roman"/>
          <w:sz w:val="21"/>
          <w:szCs w:val="21"/>
        </w:rPr>
        <w:t>в соответствии с возрастом</w:t>
      </w:r>
      <w:r w:rsidR="002C23F5" w:rsidRPr="002C23F5">
        <w:rPr>
          <w:rFonts w:ascii="Times New Roman" w:hAnsi="Times New Roman" w:cs="Times New Roman"/>
          <w:sz w:val="21"/>
          <w:szCs w:val="21"/>
        </w:rPr>
        <w:t xml:space="preserve"> </w:t>
      </w:r>
      <w:r w:rsidR="001F1D97">
        <w:rPr>
          <w:rFonts w:ascii="Times New Roman" w:hAnsi="Times New Roman" w:cs="Times New Roman"/>
          <w:sz w:val="21"/>
          <w:szCs w:val="21"/>
        </w:rPr>
        <w:t xml:space="preserve"> в Музее Фаберже.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6F7E3E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11AD6"/>
    <w:rsid w:val="00054DDE"/>
    <w:rsid w:val="00122910"/>
    <w:rsid w:val="0012390A"/>
    <w:rsid w:val="0015601F"/>
    <w:rsid w:val="001604D4"/>
    <w:rsid w:val="001E24F4"/>
    <w:rsid w:val="001F1D97"/>
    <w:rsid w:val="0020535D"/>
    <w:rsid w:val="0022734B"/>
    <w:rsid w:val="00266237"/>
    <w:rsid w:val="002B3241"/>
    <w:rsid w:val="002C23F5"/>
    <w:rsid w:val="002C3AD3"/>
    <w:rsid w:val="002D31FE"/>
    <w:rsid w:val="002D6E61"/>
    <w:rsid w:val="002E5360"/>
    <w:rsid w:val="002E76DC"/>
    <w:rsid w:val="003349C8"/>
    <w:rsid w:val="00397631"/>
    <w:rsid w:val="003B7D02"/>
    <w:rsid w:val="003E4048"/>
    <w:rsid w:val="0042788E"/>
    <w:rsid w:val="00493B41"/>
    <w:rsid w:val="005271AD"/>
    <w:rsid w:val="005D2858"/>
    <w:rsid w:val="005F3383"/>
    <w:rsid w:val="006E2A8E"/>
    <w:rsid w:val="006F7E3E"/>
    <w:rsid w:val="00716F11"/>
    <w:rsid w:val="00783422"/>
    <w:rsid w:val="007D4EA1"/>
    <w:rsid w:val="008108C9"/>
    <w:rsid w:val="008927CF"/>
    <w:rsid w:val="008E3F8D"/>
    <w:rsid w:val="009A3E67"/>
    <w:rsid w:val="009A7D81"/>
    <w:rsid w:val="00A012C6"/>
    <w:rsid w:val="00A90DD9"/>
    <w:rsid w:val="00AE7379"/>
    <w:rsid w:val="00B62E70"/>
    <w:rsid w:val="00BD3F12"/>
    <w:rsid w:val="00C32DE4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7ABB3-5771-4765-8AF6-7327D95D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9</cp:revision>
  <dcterms:created xsi:type="dcterms:W3CDTF">2026-07-20T10:16:00Z</dcterms:created>
  <dcterms:modified xsi:type="dcterms:W3CDTF">2026-07-29T11:24:00Z</dcterms:modified>
  <dc:language>ru-RU</dc:language>
</cp:coreProperties>
</file>