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EB" w:rsidRDefault="00FA646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«Мосты повисли над водами»,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инженерная экскурсия</w:t>
      </w:r>
    </w:p>
    <w:tbl>
      <w:tblPr>
        <w:tblStyle w:val="a5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5246"/>
      </w:tblGrid>
      <w:tr w:rsidR="00265DEB">
        <w:tc>
          <w:tcPr>
            <w:tcW w:w="10031" w:type="dxa"/>
            <w:gridSpan w:val="2"/>
          </w:tcPr>
          <w:p w:rsidR="00265DEB" w:rsidRDefault="00FA646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Описание экскурсии: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«Мосты повисли над водами» – так когда-то писал Пушкин в «Медном всаднике». Поговорим о мостах Петербурга как части его идеи, как выразителей его духа, и о конкретных </w:t>
            </w:r>
            <w:r w:rsidR="003A526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мостах, об их красоте, посетим </w:t>
            </w:r>
            <w:r w:rsidR="003A526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  <w:lang w:val="ru-RU"/>
              </w:rPr>
              <w:t>М</w:t>
            </w:r>
            <w:proofErr w:type="spellStart"/>
            <w:r w:rsidR="003A526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узей</w:t>
            </w:r>
            <w:proofErr w:type="spellEnd"/>
            <w:r w:rsidR="003A526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  <w:r w:rsidR="003A526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  <w:lang w:val="ru-RU"/>
              </w:rPr>
              <w:t>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остов.</w:t>
            </w:r>
          </w:p>
        </w:tc>
      </w:tr>
      <w:tr w:rsidR="00265DEB">
        <w:tc>
          <w:tcPr>
            <w:tcW w:w="10031" w:type="dxa"/>
            <w:gridSpan w:val="2"/>
          </w:tcPr>
          <w:p w:rsidR="00265DEB" w:rsidRDefault="00FA646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 «Петербург – 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 мостов», экскурсия в музее мостов.</w:t>
            </w:r>
          </w:p>
        </w:tc>
      </w:tr>
      <w:tr w:rsidR="00265DEB">
        <w:tc>
          <w:tcPr>
            <w:tcW w:w="4785" w:type="dxa"/>
          </w:tcPr>
          <w:p w:rsidR="00265DEB" w:rsidRPr="003A5268" w:rsidRDefault="00FA646C" w:rsidP="003A526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Предметы: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география, история</w:t>
            </w:r>
          </w:p>
        </w:tc>
        <w:tc>
          <w:tcPr>
            <w:tcW w:w="5246" w:type="dxa"/>
          </w:tcPr>
          <w:p w:rsidR="00265DEB" w:rsidRDefault="00FA6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: 4,5-5 ч.</w:t>
            </w:r>
          </w:p>
        </w:tc>
      </w:tr>
      <w:tr w:rsidR="00265DEB">
        <w:tc>
          <w:tcPr>
            <w:tcW w:w="10031" w:type="dxa"/>
            <w:gridSpan w:val="2"/>
          </w:tcPr>
          <w:p w:rsidR="00265DEB" w:rsidRDefault="00FA646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Рекомендуемые классы: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5-11 класс</w:t>
            </w:r>
          </w:p>
        </w:tc>
      </w:tr>
    </w:tbl>
    <w:p w:rsidR="00265DEB" w:rsidRDefault="00265DE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65DEB" w:rsidRDefault="00FA646C">
      <w:pPr>
        <w:spacing w:after="12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Программа</w:t>
      </w:r>
      <w:r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265DEB" w:rsidRDefault="00FA646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10:00 Отправление от адреса школы.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Экскурсия «Петербург – город мостов».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 время экскурсий наши юные экскурсанты узнают, почему Санкт-Петербург называют Северной Венецией, каким Петр I видел передвижение по городу, что такое плашкоутный мост и как возникли линии Васильевского острова. Ребята узнают много интересного о мостах,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которые существуют сегодня, побывают на самом широком мосту города, одном из трех сохранившихся цепных мостов, на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трехколенном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мосту, узнают особенности инженерных конструкций, рассмотрят причудливые узоры чугунных решеток, овеянные городскими легендами 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украшенные сказочными фонарями. Цветные мосты, самый первый мост с электрическим освещением, магическое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Семимостье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, мост французской компании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</w:rPr>
        <w:t>Батиньоль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</w:rPr>
        <w:t xml:space="preserve"> и многие другие  – все они создают многогранный образ Петербурга.</w:t>
      </w:r>
    </w:p>
    <w:p w:rsidR="00265DEB" w:rsidRDefault="00265DE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65DEB" w:rsidRDefault="00FA646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Далее мы посетим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музей мостов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Здесь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мы увидим модели многих несохранившихся петербургских мостов. Здесь же представлена </w:t>
      </w:r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>модель первого наплавного моста через Неву – Исаакиевского и один из первых проектов моста через Неву 1762 года. Жемчужиной коллекции является действующая модель Николаевск</w:t>
      </w:r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 xml:space="preserve">ого (Благовещенского) моста с откатным разводным пролетом, построенного по проекту С.В. </w:t>
      </w:r>
      <w:proofErr w:type="spellStart"/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>Кербедза</w:t>
      </w:r>
      <w:proofErr w:type="spellEnd"/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 xml:space="preserve"> в 1850 году. Среди экспонатов музея особый интерес вызывает модель моста на каменных колоннах построенный более 190 лет назад через устье </w:t>
      </w:r>
      <w:proofErr w:type="spellStart"/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>Староладожского</w:t>
      </w:r>
      <w:proofErr w:type="spellEnd"/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 xml:space="preserve"> канал</w:t>
      </w:r>
      <w:r>
        <w:rPr>
          <w:rFonts w:ascii="Times New Roman" w:eastAsia="Times New Roman" w:hAnsi="Times New Roman" w:cs="Times New Roman"/>
          <w:color w:val="1C1C1C"/>
          <w:sz w:val="21"/>
          <w:szCs w:val="21"/>
        </w:rPr>
        <w:t>а в г. Шлиссельбурге. В музее внимание также уделено железнодорожным и шоссейным мостам.</w:t>
      </w:r>
    </w:p>
    <w:p w:rsidR="00265DEB" w:rsidRDefault="00265D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265DEB" w:rsidRDefault="00FA64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Прибытие</w:t>
      </w:r>
      <w:r w:rsidR="003A5268">
        <w:rPr>
          <w:rFonts w:ascii="Times New Roman" w:eastAsia="Times New Roman" w:hAnsi="Times New Roman" w:cs="Times New Roman"/>
          <w:color w:val="000000"/>
          <w:sz w:val="21"/>
          <w:szCs w:val="21"/>
          <w:lang w:val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школе в 14:30/15:00.</w:t>
      </w:r>
    </w:p>
    <w:p w:rsidR="00265DEB" w:rsidRDefault="00265DE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65DEB" w:rsidRDefault="00FA64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bookmarkStart w:id="1" w:name="_912697dxfl5p" w:colFirst="0" w:colLast="0"/>
      <w:bookmarkEnd w:id="1"/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Стоимость за 1 школьника до 14 лет:</w:t>
      </w:r>
    </w:p>
    <w:tbl>
      <w:tblPr>
        <w:tblStyle w:val="a6"/>
        <w:tblW w:w="100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A5268" w:rsidTr="00F711EE">
        <w:tc>
          <w:tcPr>
            <w:tcW w:w="1914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A5268" w:rsidTr="00F711EE">
        <w:tc>
          <w:tcPr>
            <w:tcW w:w="1914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3060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2370</w:t>
            </w:r>
          </w:p>
        </w:tc>
        <w:tc>
          <w:tcPr>
            <w:tcW w:w="1159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2180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1920</w:t>
            </w:r>
          </w:p>
        </w:tc>
        <w:tc>
          <w:tcPr>
            <w:tcW w:w="1159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1830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1670</w:t>
            </w:r>
          </w:p>
        </w:tc>
        <w:tc>
          <w:tcPr>
            <w:tcW w:w="1160" w:type="dxa"/>
          </w:tcPr>
          <w:p w:rsidR="003A5268" w:rsidRDefault="003A5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A5268">
              <w:rPr>
                <w:rFonts w:ascii="Times New Roman" w:eastAsia="Times New Roman" w:hAnsi="Times New Roman" w:cs="Times New Roman"/>
                <w:sz w:val="21"/>
                <w:szCs w:val="21"/>
              </w:rPr>
              <w:t>1540</w:t>
            </w:r>
          </w:p>
        </w:tc>
      </w:tr>
    </w:tbl>
    <w:p w:rsidR="00265DEB" w:rsidRPr="003A5268" w:rsidRDefault="00FA6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В стоимость входит: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оформление уведомления на выезд детской группы, экскурсия по городу, </w:t>
      </w:r>
      <w:r w:rsidR="003A5268">
        <w:rPr>
          <w:rFonts w:ascii="Times New Roman" w:eastAsia="Times New Roman" w:hAnsi="Times New Roman" w:cs="Times New Roman"/>
          <w:sz w:val="21"/>
          <w:szCs w:val="21"/>
          <w:lang w:val="ru-RU"/>
        </w:rPr>
        <w:t>экскурсия в Музее Мостов</w:t>
      </w:r>
    </w:p>
    <w:p w:rsidR="00265DEB" w:rsidRDefault="00265DE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65DEB" w:rsidRDefault="00FA646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За доп. плату: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обед  650 руб.; </w:t>
      </w:r>
    </w:p>
    <w:p w:rsidR="00265DEB" w:rsidRDefault="00265D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7"/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8505"/>
      </w:tblGrid>
      <w:tr w:rsidR="00265DEB">
        <w:tc>
          <w:tcPr>
            <w:tcW w:w="1418" w:type="dxa"/>
          </w:tcPr>
          <w:p w:rsidR="00265DEB" w:rsidRDefault="00FA6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lang w:val="ru-RU"/>
              </w:rPr>
              <w:drawing>
                <wp:inline distT="0" distB="0" distL="0" distR="0">
                  <wp:extent cx="666000" cy="542809"/>
                  <wp:effectExtent l="0" t="0" r="0" b="0"/>
                  <wp:docPr id="1" name="image1.png" descr="C:\Users\a.tverdohlebova\Documents\реклама и маркетинг\ЛОГО\PMP_logo_cur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a.tverdohlebova\Documents\реклама и маркетинг\ЛОГО\PMP_logo_cur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65DEB" w:rsidRDefault="00FA64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Туроператор «Петербургский магазин путешествий»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265DEB" w:rsidRPr="003A5268">
        <w:tc>
          <w:tcPr>
            <w:tcW w:w="9923" w:type="dxa"/>
            <w:gridSpan w:val="2"/>
          </w:tcPr>
          <w:p w:rsidR="00265DEB" w:rsidRDefault="00FA6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Тел. +7 (812) 702-74-22, моб. +7 921 904-05-64,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+7-921-906-67-85</w:t>
            </w:r>
          </w:p>
          <w:p w:rsidR="00265DEB" w:rsidRPr="003A5268" w:rsidRDefault="00FA6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Сайт</w:t>
            </w:r>
            <w:r w:rsidRPr="003A526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hyperlink r:id="rId6">
              <w:r w:rsidRPr="003A5268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www.pmpoperator.ru</w:t>
              </w:r>
            </w:hyperlink>
            <w:r w:rsidRPr="003A5268">
              <w:rPr>
                <w:rFonts w:ascii="Times New Roman" w:eastAsia="Times New Roman" w:hAnsi="Times New Roman" w:cs="Times New Roman"/>
                <w:lang w:val="en-US"/>
              </w:rPr>
              <w:t xml:space="preserve">   |  </w:t>
            </w:r>
            <w:proofErr w:type="spellStart"/>
            <w:r w:rsidRPr="003A5268">
              <w:rPr>
                <w:rFonts w:ascii="Times New Roman" w:eastAsia="Times New Roman" w:hAnsi="Times New Roman" w:cs="Times New Roman"/>
                <w:lang w:val="en-US"/>
              </w:rPr>
              <w:t>Vkontakte</w:t>
            </w:r>
            <w:proofErr w:type="spellEnd"/>
            <w:r w:rsidRPr="003A526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hyperlink r:id="rId7">
              <w:r w:rsidRPr="003A5268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A5268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pmpoperator</w:t>
              </w:r>
              <w:proofErr w:type="spellEnd"/>
            </w:hyperlink>
            <w:r w:rsidRPr="003A5268">
              <w:rPr>
                <w:rFonts w:ascii="Times New Roman" w:eastAsia="Times New Roman" w:hAnsi="Times New Roman" w:cs="Times New Roman"/>
                <w:lang w:val="en-US"/>
              </w:rPr>
              <w:t xml:space="preserve">  |   Telegram </w:t>
            </w:r>
            <w:hyperlink r:id="rId8">
              <w:r w:rsidRPr="003A5268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t.me/</w:t>
              </w:r>
              <w:proofErr w:type="spellStart"/>
              <w:r w:rsidRPr="003A5268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65DEB" w:rsidRPr="003A5268" w:rsidRDefault="00265DE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sectPr w:rsidR="00265DEB" w:rsidRPr="003A5268">
      <w:pgSz w:w="11906" w:h="16838"/>
      <w:pgMar w:top="851" w:right="851" w:bottom="851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CF6B238-A2E5-447B-9E94-478948DFC91F}"/>
    <w:embedBold r:id="rId2" w:fontKey="{A881960D-6A5C-47F4-A7C4-90DCD61094D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F6425BF2-0DE5-4FF4-8462-E14CBC64355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CC1BBBB-A9CE-4194-8914-6C4B56244E7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251915A-270E-45B1-B717-247F4DC100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65DEB"/>
    <w:rsid w:val="00265DEB"/>
    <w:rsid w:val="003A5268"/>
    <w:rsid w:val="00FA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A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5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A5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5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hoolguidepm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mpoperato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mpoperato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2026-07-17T09:02:00Z</dcterms:created>
  <dcterms:modified xsi:type="dcterms:W3CDTF">2026-07-17T09:02:00Z</dcterms:modified>
</cp:coreProperties>
</file>