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11" w:rsidRPr="00945F92" w:rsidRDefault="00F5090F" w:rsidP="00945F92">
      <w:pPr>
        <w:pStyle w:val="12"/>
        <w:spacing w:line="240" w:lineRule="auto"/>
        <w:jc w:val="center"/>
        <w:rPr>
          <w:rFonts w:ascii="Times New Roman" w:hAnsi="Times New Roman"/>
          <w:b/>
          <w:i w:val="0"/>
          <w:color w:val="000000"/>
          <w:sz w:val="28"/>
          <w:szCs w:val="28"/>
        </w:rPr>
      </w:pPr>
      <w:r w:rsidRPr="00945F92">
        <w:rPr>
          <w:rFonts w:ascii="Times New Roman" w:hAnsi="Times New Roman"/>
          <w:b/>
          <w:i w:val="0"/>
          <w:sz w:val="28"/>
          <w:szCs w:val="28"/>
        </w:rPr>
        <w:t>Тур на Кавказ: «</w:t>
      </w:r>
      <w:r w:rsidR="007B5BBC" w:rsidRPr="00945F92">
        <w:rPr>
          <w:rFonts w:ascii="Times New Roman" w:hAnsi="Times New Roman"/>
          <w:b/>
          <w:i w:val="0"/>
          <w:sz w:val="28"/>
          <w:szCs w:val="28"/>
        </w:rPr>
        <w:t>Грузия мечты</w:t>
      </w:r>
      <w:r w:rsidRPr="00945F92">
        <w:rPr>
          <w:rFonts w:ascii="Times New Roman" w:hAnsi="Times New Roman"/>
          <w:b/>
          <w:i w:val="0"/>
          <w:sz w:val="28"/>
          <w:szCs w:val="28"/>
        </w:rPr>
        <w:t>»</w:t>
      </w:r>
      <w:r w:rsidR="00A5320F" w:rsidRPr="00945F92"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, </w:t>
      </w:r>
      <w:r w:rsidR="007B5BBC" w:rsidRPr="00945F92"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6 </w:t>
      </w:r>
      <w:r w:rsidR="00DC1225" w:rsidRPr="00945F92">
        <w:rPr>
          <w:rFonts w:ascii="Times New Roman" w:hAnsi="Times New Roman"/>
          <w:b/>
          <w:i w:val="0"/>
          <w:color w:val="000000"/>
          <w:sz w:val="28"/>
          <w:szCs w:val="28"/>
        </w:rPr>
        <w:t>дней</w:t>
      </w:r>
    </w:p>
    <w:p w:rsidR="00B86711" w:rsidRPr="00945F92" w:rsidRDefault="00793373" w:rsidP="00945F92">
      <w:pPr>
        <w:pStyle w:val="12"/>
        <w:spacing w:line="240" w:lineRule="auto"/>
        <w:ind w:right="283"/>
        <w:jc w:val="center"/>
        <w:rPr>
          <w:rFonts w:ascii="Times New Roman" w:hAnsi="Times New Roman"/>
          <w:i w:val="0"/>
          <w:sz w:val="22"/>
          <w:szCs w:val="22"/>
        </w:rPr>
      </w:pPr>
      <w:proofErr w:type="gramStart"/>
      <w:r w:rsidRPr="00945F92">
        <w:rPr>
          <w:rFonts w:ascii="Times New Roman" w:hAnsi="Times New Roman"/>
          <w:i w:val="0"/>
          <w:color w:val="000000"/>
          <w:sz w:val="22"/>
          <w:szCs w:val="22"/>
        </w:rPr>
        <w:t>Тбилиси -</w:t>
      </w:r>
      <w:r w:rsidR="00F30621" w:rsidRPr="00945F92">
        <w:rPr>
          <w:rFonts w:ascii="Times New Roman" w:hAnsi="Times New Roman"/>
          <w:i w:val="0"/>
          <w:color w:val="000000"/>
          <w:sz w:val="22"/>
          <w:szCs w:val="22"/>
        </w:rPr>
        <w:t xml:space="preserve"> </w:t>
      </w:r>
      <w:r w:rsidRPr="00945F92">
        <w:rPr>
          <w:rFonts w:ascii="Times New Roman" w:hAnsi="Times New Roman"/>
          <w:i w:val="0"/>
          <w:color w:val="000000"/>
          <w:sz w:val="22"/>
          <w:szCs w:val="22"/>
        </w:rPr>
        <w:t>монастырь Джвари - Мцхета - Кахетия - Военно-Грузинская дорога - крепость Ананури - Гудаури - Казбеги</w:t>
      </w:r>
      <w:proofErr w:type="gramEnd"/>
    </w:p>
    <w:p w:rsidR="00E617FA" w:rsidRPr="00945F92" w:rsidRDefault="00B86711" w:rsidP="00945F92">
      <w:pPr>
        <w:pStyle w:val="12"/>
        <w:spacing w:line="240" w:lineRule="auto"/>
        <w:ind w:right="283"/>
        <w:rPr>
          <w:rFonts w:ascii="Times New Roman" w:hAnsi="Times New Roman"/>
          <w:i w:val="0"/>
          <w:color w:val="000000"/>
          <w:sz w:val="22"/>
          <w:szCs w:val="22"/>
        </w:rPr>
      </w:pPr>
      <w:r w:rsidRPr="00945F92">
        <w:rPr>
          <w:rFonts w:ascii="Times New Roman" w:hAnsi="Times New Roman"/>
          <w:b/>
          <w:i w:val="0"/>
          <w:sz w:val="22"/>
          <w:szCs w:val="22"/>
        </w:rPr>
        <w:t>Заезды</w:t>
      </w:r>
      <w:r w:rsidRPr="00945F92">
        <w:rPr>
          <w:rFonts w:ascii="Times New Roman" w:hAnsi="Times New Roman"/>
          <w:i w:val="0"/>
          <w:sz w:val="22"/>
          <w:szCs w:val="22"/>
        </w:rPr>
        <w:t xml:space="preserve"> </w:t>
      </w:r>
      <w:r w:rsidRPr="00945F92">
        <w:rPr>
          <w:rFonts w:ascii="Times New Roman" w:hAnsi="Times New Roman"/>
          <w:b/>
          <w:i w:val="0"/>
          <w:sz w:val="22"/>
          <w:szCs w:val="22"/>
        </w:rPr>
        <w:t xml:space="preserve">на </w:t>
      </w:r>
      <w:r w:rsidR="00D00229" w:rsidRPr="00945F92">
        <w:rPr>
          <w:rFonts w:ascii="Times New Roman" w:hAnsi="Times New Roman"/>
          <w:b/>
          <w:i w:val="0"/>
          <w:sz w:val="22"/>
          <w:szCs w:val="22"/>
        </w:rPr>
        <w:t>2025</w:t>
      </w:r>
      <w:r w:rsidRPr="00945F92">
        <w:rPr>
          <w:rFonts w:ascii="Times New Roman" w:hAnsi="Times New Roman"/>
          <w:b/>
          <w:i w:val="0"/>
          <w:sz w:val="22"/>
          <w:szCs w:val="22"/>
        </w:rPr>
        <w:t xml:space="preserve"> год:</w:t>
      </w:r>
      <w:r w:rsidR="00ED06EE" w:rsidRPr="00945F92">
        <w:rPr>
          <w:rFonts w:ascii="Times New Roman" w:hAnsi="Times New Roman"/>
          <w:b/>
          <w:i w:val="0"/>
          <w:sz w:val="22"/>
          <w:szCs w:val="22"/>
        </w:rPr>
        <w:t xml:space="preserve"> </w:t>
      </w:r>
      <w:r w:rsidR="00E617FA" w:rsidRPr="00945F92">
        <w:rPr>
          <w:rFonts w:ascii="Times New Roman" w:hAnsi="Times New Roman"/>
          <w:i w:val="0"/>
          <w:sz w:val="22"/>
          <w:szCs w:val="22"/>
        </w:rPr>
        <w:t xml:space="preserve">еженедельно по </w:t>
      </w:r>
      <w:r w:rsidR="00793373" w:rsidRPr="00945F92">
        <w:rPr>
          <w:rFonts w:ascii="Times New Roman" w:hAnsi="Times New Roman"/>
          <w:i w:val="0"/>
          <w:sz w:val="22"/>
          <w:szCs w:val="22"/>
        </w:rPr>
        <w:t>понедельникам</w:t>
      </w:r>
      <w:r w:rsidR="006D0B6E" w:rsidRPr="00945F92">
        <w:rPr>
          <w:rFonts w:ascii="Times New Roman" w:hAnsi="Times New Roman"/>
          <w:i w:val="0"/>
          <w:sz w:val="22"/>
          <w:szCs w:val="22"/>
        </w:rPr>
        <w:t xml:space="preserve"> до</w:t>
      </w:r>
      <w:r w:rsidR="00793373" w:rsidRPr="00945F92">
        <w:rPr>
          <w:rFonts w:ascii="Times New Roman" w:hAnsi="Times New Roman"/>
          <w:i w:val="0"/>
          <w:sz w:val="22"/>
          <w:szCs w:val="22"/>
        </w:rPr>
        <w:t xml:space="preserve"> 27.10</w:t>
      </w:r>
      <w:r w:rsidR="006D0B6E" w:rsidRPr="00945F92">
        <w:rPr>
          <w:rFonts w:ascii="Times New Roman" w:hAnsi="Times New Roman"/>
          <w:i w:val="0"/>
          <w:sz w:val="22"/>
          <w:szCs w:val="22"/>
        </w:rPr>
        <w:t>.2025</w:t>
      </w:r>
    </w:p>
    <w:p w:rsidR="0008067D" w:rsidRPr="00945F92" w:rsidRDefault="0008067D" w:rsidP="00945F92">
      <w:pPr>
        <w:pStyle w:val="12"/>
        <w:spacing w:line="240" w:lineRule="auto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08067D" w:rsidRPr="00945F92" w:rsidRDefault="0008067D" w:rsidP="00945F92">
      <w:pPr>
        <w:pStyle w:val="12"/>
        <w:spacing w:line="240" w:lineRule="auto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945F92">
        <w:rPr>
          <w:rFonts w:ascii="Times New Roman" w:hAnsi="Times New Roman"/>
          <w:b/>
          <w:i w:val="0"/>
          <w:color w:val="000000"/>
          <w:sz w:val="22"/>
          <w:szCs w:val="22"/>
        </w:rPr>
        <w:t>ПРОГРАММА</w:t>
      </w:r>
      <w:r w:rsidR="00F5090F" w:rsidRPr="00945F92">
        <w:rPr>
          <w:rFonts w:ascii="Times New Roman" w:hAnsi="Times New Roman"/>
          <w:b/>
          <w:i w:val="0"/>
          <w:color w:val="000000"/>
          <w:sz w:val="22"/>
          <w:szCs w:val="22"/>
        </w:rPr>
        <w:t>:</w:t>
      </w:r>
    </w:p>
    <w:p w:rsidR="0008067D" w:rsidRPr="00945F92" w:rsidRDefault="0008067D" w:rsidP="00945F92">
      <w:pPr>
        <w:pStyle w:val="12"/>
        <w:spacing w:line="240" w:lineRule="auto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08067D" w:rsidRPr="00945F92" w:rsidRDefault="0008067D" w:rsidP="00945F92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945F92">
        <w:rPr>
          <w:rFonts w:ascii="Times New Roman" w:hAnsi="Times New Roman"/>
          <w:b/>
          <w:i w:val="0"/>
          <w:sz w:val="22"/>
          <w:szCs w:val="22"/>
        </w:rPr>
        <w:t>1 день</w:t>
      </w:r>
      <w:r w:rsidR="00E617FA" w:rsidRPr="00945F92">
        <w:rPr>
          <w:rFonts w:ascii="Times New Roman" w:hAnsi="Times New Roman"/>
          <w:b/>
          <w:i w:val="0"/>
          <w:sz w:val="22"/>
          <w:szCs w:val="22"/>
        </w:rPr>
        <w:t>.</w:t>
      </w:r>
    </w:p>
    <w:p w:rsidR="00793373" w:rsidRPr="00945F92" w:rsidRDefault="00793373" w:rsidP="00945F92">
      <w:pPr>
        <w:pStyle w:val="12"/>
        <w:spacing w:line="240" w:lineRule="auto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Прибытие в аэропорт Тбилиси, встреча и групповой трансфер в гостиницу, размещение.</w:t>
      </w:r>
    </w:p>
    <w:p w:rsidR="005604E9" w:rsidRPr="00945F92" w:rsidRDefault="00793373" w:rsidP="00945F92">
      <w:pPr>
        <w:pStyle w:val="12"/>
        <w:spacing w:line="240" w:lineRule="auto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Прибытие в аэропорт или ж.д. вокзал Владикавказа, трансфер </w:t>
      </w:r>
      <w:proofErr w:type="gramStart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в место сбора</w:t>
      </w:r>
      <w:proofErr w:type="gram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группы во Владикавказе. В </w:t>
      </w:r>
      <w:r w:rsidRPr="00945F92">
        <w:rPr>
          <w:rFonts w:ascii="Times New Roman" w:hAnsi="Times New Roman"/>
          <w:b/>
          <w:i w:val="0"/>
          <w:sz w:val="22"/>
          <w:szCs w:val="22"/>
          <w:shd w:val="clear" w:color="auto" w:fill="FFFFFF"/>
        </w:rPr>
        <w:t>14:00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переезд от места сбора во Владикавказе в Тбилиси, размещение в гостинице.</w:t>
      </w:r>
    </w:p>
    <w:p w:rsidR="00793373" w:rsidRPr="00945F92" w:rsidRDefault="00793373" w:rsidP="00945F92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945F92" w:rsidRDefault="0008067D" w:rsidP="00945F92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945F92">
        <w:rPr>
          <w:rFonts w:ascii="Times New Roman" w:hAnsi="Times New Roman"/>
          <w:b/>
          <w:i w:val="0"/>
          <w:sz w:val="22"/>
          <w:szCs w:val="22"/>
        </w:rPr>
        <w:t>2 день</w:t>
      </w:r>
      <w:r w:rsidR="00E617FA" w:rsidRPr="00945F92">
        <w:rPr>
          <w:rFonts w:ascii="Times New Roman" w:hAnsi="Times New Roman"/>
          <w:b/>
          <w:i w:val="0"/>
          <w:sz w:val="22"/>
          <w:szCs w:val="22"/>
        </w:rPr>
        <w:t>.</w:t>
      </w:r>
    </w:p>
    <w:p w:rsidR="005604E9" w:rsidRPr="00945F92" w:rsidRDefault="00793373" w:rsidP="00945F92">
      <w:pPr>
        <w:pStyle w:val="12"/>
        <w:spacing w:line="240" w:lineRule="auto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Тбилиси – монастырь Джвари – Мцхета – Тбилиси сити-тур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Начало 09:00 (8-9 часов, 95 км).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Первая остановка - старинный 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монастырь Джвари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 (Храм Святого Креста), включенный в список всемирного наследия ЮНЕСКО. Храм известен тем, что именно отсюда православие распространилось по всей Грузии. Со стен храма и смотровой площадки открывается великолепная панорама на древнюю столицу Грузии – город Мцхету и слияние двух рек.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Мцхета 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- первая столица и религиозный центр Грузии, была основана еще в V веке до нашей эры, и является древнейшим поселением на территории современной Грузии. Прогуливаясь по историческому центру Мцхеты, вы увидите остатки укреплений </w:t>
      </w:r>
      <w:proofErr w:type="spellStart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Армазской</w:t>
      </w:r>
      <w:proofErr w:type="spell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крепости, крепость </w:t>
      </w:r>
      <w:proofErr w:type="spellStart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Бебрисцихе</w:t>
      </w:r>
      <w:proofErr w:type="spell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, расположенную на крутом утесе правого берега реки </w:t>
      </w:r>
      <w:proofErr w:type="spellStart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Арагви</w:t>
      </w:r>
      <w:proofErr w:type="spell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, а также монастырский комплекс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</w:t>
      </w:r>
      <w:proofErr w:type="spellStart"/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Самтавро</w:t>
      </w:r>
      <w:proofErr w:type="spell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. Но главная жемчужина Мцхеты – 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кафедральный собор </w:t>
      </w:r>
      <w:proofErr w:type="spellStart"/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Светицховели</w:t>
      </w:r>
      <w:proofErr w:type="spellEnd"/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(в переводе - Животворящий столб). По преданию, в основании собора захоронена одна из главных христианских святынь - 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хитон Господень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. Собор является усыпальницей царского рода </w:t>
      </w:r>
      <w:proofErr w:type="spellStart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Багратиони</w:t>
      </w:r>
      <w:proofErr w:type="spell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и патриархов всея Грузии.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Обед (доп. плата).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Продолжение экскурсии – 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сити-тур по Тбилиси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. Проедем по 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проспекту Шота Руставели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, увидим здание Парламента, дом-усадьбу семьи Воронцовых, площадь Свободы. Увлекательный рассказ о многовековой истории города и всей Грузии начнем с 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плато </w:t>
      </w:r>
      <w:proofErr w:type="spellStart"/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Метехи</w:t>
      </w:r>
      <w:proofErr w:type="spell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 – исторического района Тбилиси, откуда началось рождение столицы Грузии. Визитная карточка Тбилиси – 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храм </w:t>
      </w:r>
      <w:proofErr w:type="spellStart"/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Метехи</w:t>
      </w:r>
      <w:proofErr w:type="spellEnd"/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XII века, построенный на берегу реки Куры и сохранивший свой первозданный архитектурный облик. Стеклянный 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Мост Мира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 - уникальное архитектурное сооружение, которое соединяет прошлое и будущее города. 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Парк </w:t>
      </w:r>
      <w:proofErr w:type="spellStart"/>
      <w:proofErr w:type="gramStart"/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Рике</w:t>
      </w:r>
      <w:proofErr w:type="spellEnd"/>
      <w:proofErr w:type="gramEnd"/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– современный парк Тбилиси, излюбленное место жителей и гостей города.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Отсюда отправимся по канатной дороге к одной из древнейших достопримечательностей Тбилиси — 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крепости </w:t>
      </w:r>
      <w:proofErr w:type="spellStart"/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Нарикала</w:t>
      </w:r>
      <w:proofErr w:type="spell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, хранящей долгую и очень интересную историю (билет включен в стоимость). Полюбуемся одной из лучших панорам на город и поговорим о прошлом цитадели.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 xml:space="preserve">Квартал </w:t>
      </w:r>
      <w:proofErr w:type="spellStart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Абанотубани</w:t>
      </w:r>
      <w:proofErr w:type="spell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, в котором расположен комплекс 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Серных бань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 – вне всякого </w:t>
      </w:r>
      <w:proofErr w:type="gramStart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сомнения</w:t>
      </w:r>
      <w:proofErr w:type="gram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один из самых колоритных районов Старого города, и потому чаще всего встречается на открытках. Улочки 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Старого Тбилиси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 плавно переносят на несколько веков в прошлое. Почти все здания Старого города – исторические или культурные памятники, здесь круглосуточно кипит жизнь, гуляют туристы, встречаются влюбленные у Башни с часами, художники выставляют свои картины, ремесленники предлагают сувениры ручной работы. Прогуляемся по извилистым мощеным улочкам с эклектичной архитектурой и уникальными деревянными домами с резными балконами: улице </w:t>
      </w:r>
      <w:proofErr w:type="spellStart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Шардени</w:t>
      </w:r>
      <w:proofErr w:type="spell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– центру развлечений и светской жизни, </w:t>
      </w:r>
      <w:proofErr w:type="spellStart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Сиони</w:t>
      </w:r>
      <w:proofErr w:type="spell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- улице с историческим собором, </w:t>
      </w:r>
      <w:proofErr w:type="spellStart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Шавтели</w:t>
      </w:r>
      <w:proofErr w:type="spell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- улице с «Пьяной башней» и театром марионеток </w:t>
      </w:r>
      <w:proofErr w:type="spellStart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Резо</w:t>
      </w:r>
      <w:proofErr w:type="spell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</w:t>
      </w:r>
      <w:proofErr w:type="spellStart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Габриадзе</w:t>
      </w:r>
      <w:proofErr w:type="spell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.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Завершение экскурсионной программы дня, свободное время.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По желанию - 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ужин в национальном грузинском ресторане с дегустацией традиционных блюд грузинской кухни и фольклорным шоу</w:t>
      </w:r>
      <w:proofErr w:type="gramStart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.</w:t>
      </w:r>
      <w:proofErr w:type="gram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(</w:t>
      </w:r>
      <w:proofErr w:type="gramStart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д</w:t>
      </w:r>
      <w:proofErr w:type="gram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оп. плата).</w:t>
      </w:r>
    </w:p>
    <w:p w:rsidR="00793373" w:rsidRPr="00945F92" w:rsidRDefault="00793373" w:rsidP="00945F92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945F92" w:rsidRDefault="0008067D" w:rsidP="00945F92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945F92">
        <w:rPr>
          <w:rFonts w:ascii="Times New Roman" w:hAnsi="Times New Roman"/>
          <w:b/>
          <w:i w:val="0"/>
          <w:sz w:val="22"/>
          <w:szCs w:val="22"/>
        </w:rPr>
        <w:t>3 день</w:t>
      </w:r>
      <w:r w:rsidR="00E617FA" w:rsidRPr="00945F92">
        <w:rPr>
          <w:rFonts w:ascii="Times New Roman" w:hAnsi="Times New Roman"/>
          <w:b/>
          <w:i w:val="0"/>
          <w:sz w:val="22"/>
          <w:szCs w:val="22"/>
        </w:rPr>
        <w:t>.</w:t>
      </w:r>
    </w:p>
    <w:p w:rsidR="00793373" w:rsidRPr="00945F92" w:rsidRDefault="00793373" w:rsidP="00945F92">
      <w:pPr>
        <w:pStyle w:val="12"/>
        <w:spacing w:line="240" w:lineRule="auto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Тбилиси – Кахетия (тайны виноделия) – Тбилиси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Начало 08:30 (10 часов, 320 км).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945F92" w:rsidRDefault="00793373" w:rsidP="00945F92">
      <w:pPr>
        <w:pStyle w:val="12"/>
        <w:spacing w:line="240" w:lineRule="auto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Отправляемся на 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экскурсию в Кахетию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 – один из самых красивых регионов Грузии, царство бесконечных виноградников и живописных гор, старинных традиций и самых вкусных грузинских вин, обилие 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lastRenderedPageBreak/>
        <w:t>средневековых монастырей и храмов. Кахетия является родиной грузинского вина. Познакомимся с историей виноделия в регионе, с тонкостями технологии выращивания винограда, создания вина, научимся улавливать вкусовые нюансы местных вин.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945F92" w:rsidRDefault="00793373" w:rsidP="00945F92">
      <w:pPr>
        <w:pStyle w:val="12"/>
        <w:spacing w:line="240" w:lineRule="auto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Нас ждет знакомство с величайшей православной святыней Грузии –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монастырем Святого Георгия «</w:t>
      </w:r>
      <w:proofErr w:type="spellStart"/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Бодбе</w:t>
      </w:r>
      <w:proofErr w:type="spellEnd"/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»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, где покоятся мощи святой просветительницы Грузии </w:t>
      </w:r>
      <w:proofErr w:type="spellStart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Нино</w:t>
      </w:r>
      <w:proofErr w:type="spell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. Посетим базилику Святой </w:t>
      </w:r>
      <w:proofErr w:type="spellStart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Нино</w:t>
      </w:r>
      <w:proofErr w:type="spell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, а также смотровую площадку, с которой открываются потрясающие виды на живописную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Алазанскую долину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 и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панораму снежных вершин Главного Кавказского Хребта.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945F92" w:rsidRDefault="00793373" w:rsidP="00945F92">
      <w:pPr>
        <w:pStyle w:val="12"/>
        <w:spacing w:line="240" w:lineRule="auto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Кахетия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 знаменита не только виноделием, но и городом, который благодаря истории и множеству легенд называют «Городом любви». В окружении потрясающих пейзажей </w:t>
      </w:r>
      <w:proofErr w:type="spellStart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Алазанской</w:t>
      </w:r>
      <w:proofErr w:type="spell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долины расположился удивительный 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Сигнахи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 – самый романтичный городок Грузии, ставший настоящим туристическим брендом Кахетии. Мощеные извилистые улочки, симпатичные черепичные крыши, великолепный городской дизайн с многочисленными лавочками, кафешками и ресторанчиками создают атмосферу маленького европейского городка. В Сигнахи отлично сохранилась архитектура XVII-XIX века, крепостная стена вокруг города, самая большая по длине в Европе.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945F92" w:rsidRDefault="00793373" w:rsidP="00945F92">
      <w:pPr>
        <w:pStyle w:val="12"/>
        <w:spacing w:line="240" w:lineRule="auto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Одной из главных достопримечательностей последние годы, </w:t>
      </w:r>
      <w:proofErr w:type="gramStart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ради</w:t>
      </w:r>
      <w:proofErr w:type="gram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</w:t>
      </w:r>
      <w:proofErr w:type="gramStart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которой</w:t>
      </w:r>
      <w:proofErr w:type="gram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сюда приезжают влюбленные из разных уголков мира, является 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городской ЗАГС, 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который работает круглосуточно без выходных и где в любое время можно зарегистрировать брак без формальностей и ожидания.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945F92" w:rsidRDefault="00793373" w:rsidP="00945F92">
      <w:pPr>
        <w:pStyle w:val="12"/>
        <w:spacing w:line="240" w:lineRule="auto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Обед и винная дегустация (доп. плата).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945F92" w:rsidRDefault="00793373" w:rsidP="00945F92">
      <w:pPr>
        <w:pStyle w:val="12"/>
        <w:spacing w:line="240" w:lineRule="auto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Далее отправимся в 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Цинандали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 – родину одноименного вина и посетим 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усадьбу (дом-музей)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, принадлежавшую одному из самых ярких и влиятельных людей в истории Грузии аристократу, поэту-романтику и общественной фигуре 19 века 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князю Александру Чавчавадзе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, крестнику Екатерины Великой. Именно он впервые в Грузии начал производить вино по европейским технологиям. Узнаем историю любви Александра Грибоедова к дочери Чавчавадзе.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945F92" w:rsidRDefault="00793373" w:rsidP="00945F92">
      <w:pPr>
        <w:pStyle w:val="12"/>
        <w:spacing w:line="240" w:lineRule="auto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Затем наш путь лежит через город </w:t>
      </w:r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Телави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, знакомый многим по фильму «</w:t>
      </w:r>
      <w:proofErr w:type="spellStart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Мимино</w:t>
      </w:r>
      <w:proofErr w:type="spellEnd"/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». Здесь увидим прекрасный в любое время года 900-летний платан, возле которого традиционно загадывают желания и фотографируются на память.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945F92" w:rsidRDefault="00793373" w:rsidP="00945F92">
      <w:pPr>
        <w:pStyle w:val="12"/>
        <w:spacing w:line="240" w:lineRule="auto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Возвращаться в Тбилиси будем через </w:t>
      </w:r>
      <w:proofErr w:type="spellStart"/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Гомборский</w:t>
      </w:r>
      <w:proofErr w:type="spellEnd"/>
      <w:r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 перевал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 (1600 м над уровнем моря). Потрясающие пейзажи гор и долин Грузии.</w:t>
      </w: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945F92" w:rsidRDefault="00793373" w:rsidP="00945F92">
      <w:pPr>
        <w:pStyle w:val="12"/>
        <w:spacing w:line="240" w:lineRule="auto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945F92">
        <w:rPr>
          <w:rFonts w:ascii="Times New Roman" w:hAnsi="Times New Roman"/>
          <w:i w:val="0"/>
          <w:sz w:val="22"/>
          <w:szCs w:val="22"/>
          <w:shd w:val="clear" w:color="auto" w:fill="FFFFFF"/>
        </w:rPr>
        <w:t>19:00 - Прибытие в Тбилиси.</w:t>
      </w:r>
    </w:p>
    <w:p w:rsidR="00793373" w:rsidRPr="00945F92" w:rsidRDefault="00793373" w:rsidP="00945F92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945F92" w:rsidRDefault="0008067D" w:rsidP="00945F92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945F92">
        <w:rPr>
          <w:rFonts w:ascii="Times New Roman" w:hAnsi="Times New Roman"/>
          <w:b/>
          <w:i w:val="0"/>
          <w:sz w:val="22"/>
          <w:szCs w:val="22"/>
        </w:rPr>
        <w:t>4 день</w:t>
      </w:r>
      <w:r w:rsidR="00E617FA" w:rsidRPr="00945F92">
        <w:rPr>
          <w:rFonts w:ascii="Times New Roman" w:hAnsi="Times New Roman"/>
          <w:b/>
          <w:i w:val="0"/>
          <w:sz w:val="22"/>
          <w:szCs w:val="22"/>
        </w:rPr>
        <w:t>.</w:t>
      </w:r>
    </w:p>
    <w:p w:rsidR="007B5BBC" w:rsidRPr="00945F92" w:rsidRDefault="007B5BBC" w:rsidP="00945F92">
      <w:pPr>
        <w:shd w:val="clear" w:color="auto" w:fill="FFFFFF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945F92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Свободное время, возможность приобрести дополнительную экскурсию:</w:t>
      </w:r>
      <w:r w:rsidRPr="00945F92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br/>
      </w:r>
      <w:r w:rsidRPr="00945F92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Тбилиси – </w:t>
      </w:r>
      <w:proofErr w:type="spellStart"/>
      <w:r w:rsidRPr="00945F92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Уплисцихе</w:t>
      </w:r>
      <w:proofErr w:type="spellEnd"/>
      <w:r w:rsidRPr="00945F92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– Гори – Боржоми - Тбилиси</w:t>
      </w:r>
      <w:r w:rsidR="00793373"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br/>
      </w:r>
      <w:r w:rsidR="00793373" w:rsidRPr="00945F92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br/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Начало 08:30. Направляемся на экскурсию в древний пещерный город </w:t>
      </w:r>
      <w:proofErr w:type="spellStart"/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Уплисцихе</w:t>
      </w:r>
      <w:proofErr w:type="spellEnd"/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,</w:t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высеченный в скале еще в начале первого тысячелетия до нашей эры. Название «</w:t>
      </w:r>
      <w:proofErr w:type="spellStart"/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Уплисцихе</w:t>
      </w:r>
      <w:proofErr w:type="spellEnd"/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» переводится с грузинского как «Крепость владыки». Знакомство с этим местом важно для понимания грузинской истории и культуры. Мы узнаем о жизни языческой Грузии, периодах расцвета и упадка </w:t>
      </w:r>
      <w:proofErr w:type="spellStart"/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Уплисцихе</w:t>
      </w:r>
      <w:proofErr w:type="spellEnd"/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. </w:t>
      </w:r>
      <w:proofErr w:type="spellStart"/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Уплисцихе</w:t>
      </w:r>
      <w:proofErr w:type="spellEnd"/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является важнейшим культурным и археологическим объектом Грузии, памятником культуры и уникальным срезом истории.</w:t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7B5BBC" w:rsidRPr="00945F92" w:rsidRDefault="007B5BBC" w:rsidP="00945F92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Живописные дороги приведут в </w:t>
      </w:r>
      <w:proofErr w:type="spellStart"/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Картлийскую</w:t>
      </w:r>
      <w:proofErr w:type="spellEnd"/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долину, где расположен </w:t>
      </w:r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город Гори</w:t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— малая родина Иосифа Сталина. Как писал М.А. Шолохов: «Культ был, но и личность была!». В случае заинтересованности, посещение дома-музея. Здесь выставлено много вещей, которые принадлежали Сталину, включая часть мебели из его кабинетов и подарки. Также представлено большое количество иллюстраций, картин, документов, фотографий и газетных статей. Перед главным музеем находится дом, в котором Сталин родился и провел первые четыре года своей жизни. В музее представлен личный железнодорожный вагон, который использовался с 1941 года, в том числе для поездок на Тегеранскую и Ялтинскую конференции.</w:t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7B5BBC" w:rsidRPr="00945F92" w:rsidRDefault="007B5BBC" w:rsidP="00945F92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Целебная вода и дивные пейзажи Боржоми</w:t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.</w:t>
      </w:r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 </w:t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Уже по дороге станет понятно, почему Боржоми и его окрестности называют зеленым раем: по пути открываются невероятные виды лесистых гор </w:t>
      </w:r>
      <w:proofErr w:type="spellStart"/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Боржомского</w:t>
      </w:r>
      <w:proofErr w:type="spellEnd"/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ущелья. Мы узнаем о минеральных источниках, об археологических раскопках на этих землях и развитии города-курорта. В городском парке Боржоми полюбуемся водопадом, услышим о грузинском Прометее и, конечно, продегустируем минеральную воду в ажурном павильоне. Затем по канатной дороге поднимемся на </w:t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lastRenderedPageBreak/>
        <w:t>смотровую площадку (доп. плата) — здесь лучший вид на Боржоми! Обед (доп. плата). </w:t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  <w:t>19:00 - Прибытие в Тбилиси.</w:t>
      </w:r>
    </w:p>
    <w:p w:rsidR="00E617FA" w:rsidRPr="00945F92" w:rsidRDefault="00E617FA" w:rsidP="00945F92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7B5BBC" w:rsidRPr="00945F92" w:rsidRDefault="007B5BBC" w:rsidP="00945F92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945F92">
        <w:rPr>
          <w:rFonts w:ascii="Times New Roman" w:hAnsi="Times New Roman"/>
          <w:b/>
          <w:i w:val="0"/>
          <w:sz w:val="22"/>
          <w:szCs w:val="22"/>
        </w:rPr>
        <w:t>5 день.</w:t>
      </w:r>
    </w:p>
    <w:p w:rsidR="007B5BBC" w:rsidRPr="00945F92" w:rsidRDefault="007B5BBC" w:rsidP="00945F92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Тбилиси – Военно-Грузинская дорога – крепость Ананури – Гудаури – Казбеги – Тбилиси</w:t>
      </w:r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Начало 08:30. Путешествие по Военно-Грузинской дороге — это гораздо больше, чем просто поездка. Это череда непрерывных и ярких впечатлений от горных пейзажей в сочетании с проникновением в историю и культуру Грузии. Проследуем по историческому пути, с давних времён соединявшему Грузию и Северный Кавказ.</w:t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7B5BBC" w:rsidRPr="00945F92" w:rsidRDefault="007B5BBC" w:rsidP="00945F92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Нас ждет величавая старинная </w:t>
      </w:r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крепость Ананури </w:t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XVI века, построенная на возвышении практически посредине </w:t>
      </w:r>
      <w:proofErr w:type="spellStart"/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Арагвского</w:t>
      </w:r>
      <w:proofErr w:type="spellEnd"/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ущелья, резко выделяющаяся на фоне бирюзовых вод </w:t>
      </w:r>
      <w:proofErr w:type="spellStart"/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Жинвальского</w:t>
      </w:r>
      <w:proofErr w:type="spellEnd"/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водохранилища. Средневековая крепость на протяжении нескольких веков была главным форпостом, защищавшим земли Закавказья от нашествий с севера, надежно прикрывая</w:t>
      </w:r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 долину </w:t>
      </w:r>
      <w:proofErr w:type="spellStart"/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Арагви</w:t>
      </w:r>
      <w:proofErr w:type="spellEnd"/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.</w:t>
      </w:r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7B5BBC" w:rsidRPr="00945F92" w:rsidRDefault="007B5BBC" w:rsidP="00945F92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Несмотря на свое искусственное происхождение, </w:t>
      </w:r>
      <w:proofErr w:type="spellStart"/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Жинвальское</w:t>
      </w:r>
      <w:proofErr w:type="spellEnd"/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водохранилище</w:t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очень гармонично вписывается в природный ландшафт. Живописные горные серпантины и фантастические пейзажи – здесь лучшее место для фотосессий.</w:t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7B5BBC" w:rsidRPr="00945F92" w:rsidRDefault="007B5BBC" w:rsidP="00945F92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Далее мы посетим горнолыжный </w:t>
      </w:r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курорт Гудаури</w:t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и остановимся у </w:t>
      </w:r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Арки Дружбы Народов</w:t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посвященной 200-летию подписания Георгиевского трактата.</w:t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7B5BBC" w:rsidRPr="00945F92" w:rsidRDefault="007B5BBC" w:rsidP="00945F92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Преодолевая знаменитый </w:t>
      </w:r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Крестовый перевал</w:t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увидим каменные головы </w:t>
      </w:r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долины </w:t>
      </w:r>
      <w:proofErr w:type="spellStart"/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Сно</w:t>
      </w:r>
      <w:proofErr w:type="spellEnd"/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и окажемся у поселка</w:t>
      </w:r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 </w:t>
      </w:r>
      <w:proofErr w:type="spellStart"/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Степацминда</w:t>
      </w:r>
      <w:proofErr w:type="spellEnd"/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старое название - Казбеги, расположенного всего в 11 километрах от границы с Россией. Практически из любой точки поселка открываются захватывающие дух виды горных хребтов и заснеженных вершин.</w:t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7B5BBC" w:rsidRPr="00945F92" w:rsidRDefault="007B5BBC" w:rsidP="00945F92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Троицкая церковь в </w:t>
      </w:r>
      <w:proofErr w:type="spellStart"/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Гергети</w:t>
      </w:r>
      <w:proofErr w:type="spellEnd"/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построенная в XIV веке, расположена на холме у подножия горы Казбек и хранит тайны богатейшего христианского наследия Грузии. С высоты 2170 метров над уровнем моря, как магнит она притягивает своей красотой. Отсюда открывается удивительный вид на </w:t>
      </w:r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Дарьяльское ущелье</w:t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и величественный </w:t>
      </w:r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Казбек</w:t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! Подъем к церкви на внедорожниках (вкл. в стоимость)</w:t>
      </w:r>
    </w:p>
    <w:p w:rsidR="007B5BBC" w:rsidRPr="00945F92" w:rsidRDefault="007B5BBC" w:rsidP="00945F92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  <w:t>Вечером возвращаемся в Тбилиси в 19:00 или трансфер во Владикавказ, размещение в гостинице Планета Люкс 3*, гост. Владикавказ 4*. </w:t>
      </w:r>
    </w:p>
    <w:p w:rsidR="007B5BBC" w:rsidRPr="00945F92" w:rsidRDefault="007B5BBC" w:rsidP="00945F92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945F92" w:rsidRDefault="007B5BBC" w:rsidP="00945F92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945F92">
        <w:rPr>
          <w:rFonts w:ascii="Times New Roman" w:hAnsi="Times New Roman"/>
          <w:b/>
          <w:i w:val="0"/>
          <w:sz w:val="22"/>
          <w:szCs w:val="22"/>
        </w:rPr>
        <w:t>6</w:t>
      </w:r>
      <w:r w:rsidR="0008067D" w:rsidRPr="00945F92">
        <w:rPr>
          <w:rFonts w:ascii="Times New Roman" w:hAnsi="Times New Roman"/>
          <w:b/>
          <w:i w:val="0"/>
          <w:sz w:val="22"/>
          <w:szCs w:val="22"/>
        </w:rPr>
        <w:t xml:space="preserve"> день</w:t>
      </w:r>
      <w:r w:rsidR="00E617FA" w:rsidRPr="00945F92">
        <w:rPr>
          <w:rFonts w:ascii="Times New Roman" w:hAnsi="Times New Roman"/>
          <w:b/>
          <w:i w:val="0"/>
          <w:sz w:val="22"/>
          <w:szCs w:val="22"/>
        </w:rPr>
        <w:t>.</w:t>
      </w:r>
    </w:p>
    <w:p w:rsidR="00793373" w:rsidRPr="00945F92" w:rsidRDefault="00793373" w:rsidP="00945F92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</w:pPr>
      <w:r w:rsidRPr="00945F92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Групповой трансфер из отеля в аэропорт Тбилиси</w:t>
      </w:r>
    </w:p>
    <w:p w:rsidR="005604E9" w:rsidRPr="00945F92" w:rsidRDefault="00793373" w:rsidP="00945F92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</w:pPr>
      <w:proofErr w:type="gramStart"/>
      <w:r w:rsidRPr="00945F92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Групповой трансфер из отеля во Владикавказе в аэропорт Владикавказа</w:t>
      </w:r>
      <w:proofErr w:type="gramEnd"/>
    </w:p>
    <w:p w:rsidR="00793373" w:rsidRPr="00945F92" w:rsidRDefault="00793373" w:rsidP="00945F92">
      <w:pPr>
        <w:shd w:val="clear" w:color="auto" w:fill="FFFFFF"/>
        <w:suppressAutoHyphens w:val="0"/>
        <w:spacing w:line="240" w:lineRule="auto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</w:p>
    <w:p w:rsidR="008D0B58" w:rsidRPr="00945F92" w:rsidRDefault="008D0B58" w:rsidP="00945F92">
      <w:pPr>
        <w:shd w:val="clear" w:color="auto" w:fill="FFFFFF"/>
        <w:suppressAutoHyphens w:val="0"/>
        <w:spacing w:line="240" w:lineRule="auto"/>
        <w:jc w:val="center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  <w:r w:rsidRPr="00945F92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СТОИМОСТЬ ТУРА ЗА НОМЕР В РУБЛЯХ</w:t>
      </w:r>
      <w:r w:rsidR="00793373" w:rsidRPr="00945F92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:</w:t>
      </w:r>
    </w:p>
    <w:tbl>
      <w:tblPr>
        <w:tblW w:w="4976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1134"/>
        <w:gridCol w:w="1275"/>
        <w:gridCol w:w="1276"/>
        <w:gridCol w:w="1276"/>
        <w:gridCol w:w="1701"/>
      </w:tblGrid>
      <w:tr w:rsidR="007B5BBC" w:rsidRPr="00945F92" w:rsidTr="007B5BBC">
        <w:tc>
          <w:tcPr>
            <w:tcW w:w="39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divId w:val="1989937968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Размещение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Категория номера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Twin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/ </w:t>
            </w: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DBL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Single</w:t>
            </w:r>
            <w:proofErr w:type="spellEnd"/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Triple</w:t>
            </w:r>
            <w:proofErr w:type="spellEnd"/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Breakfast</w:t>
            </w:r>
            <w:proofErr w:type="spellEnd"/>
          </w:p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Завтрак</w:t>
            </w:r>
          </w:p>
        </w:tc>
      </w:tr>
      <w:tr w:rsidR="007B5BBC" w:rsidRPr="00945F92" w:rsidTr="007B5BBC">
        <w:tc>
          <w:tcPr>
            <w:tcW w:w="39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Alliance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4*,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Saburtalo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77550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51150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113850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7B5BBC" w:rsidRPr="00945F92" w:rsidTr="007B5BBC">
        <w:tc>
          <w:tcPr>
            <w:tcW w:w="39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 xml:space="preserve">Light House Old City 3*,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Avlabari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82500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57750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116325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7B5BBC" w:rsidRPr="00945F92" w:rsidTr="007B5BBC">
        <w:tc>
          <w:tcPr>
            <w:tcW w:w="39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Ibis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Budget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Center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3*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82500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57750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116325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7B5BBC" w:rsidRPr="00945F92" w:rsidTr="007B5BBC">
        <w:tc>
          <w:tcPr>
            <w:tcW w:w="39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MariaLuis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3*,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Avlabari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82500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56100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116325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7B5BBC" w:rsidRPr="00945F92" w:rsidTr="007B5BBC">
        <w:tc>
          <w:tcPr>
            <w:tcW w:w="39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21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Avlabari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90750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67650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128700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7B5BBC" w:rsidRPr="00945F92" w:rsidTr="007B5BBC">
        <w:tc>
          <w:tcPr>
            <w:tcW w:w="39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Tiflis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90750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66000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128700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7B5BBC" w:rsidRPr="00945F92" w:rsidTr="007B5BBC">
        <w:tc>
          <w:tcPr>
            <w:tcW w:w="39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Brosse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Garden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94050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71775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133650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7B5BBC" w:rsidRPr="00945F92" w:rsidTr="007B5BBC">
        <w:tc>
          <w:tcPr>
            <w:tcW w:w="39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Brim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4*,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Avlabari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94050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67650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133650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7B5BBC" w:rsidRPr="00945F92" w:rsidTr="007B5BBC">
        <w:tc>
          <w:tcPr>
            <w:tcW w:w="39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Astoria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105600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74250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153450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7B5BBC" w:rsidRPr="00945F92" w:rsidTr="007B5BBC">
        <w:tc>
          <w:tcPr>
            <w:tcW w:w="39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 xml:space="preserve">Tbilisi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Saburtalo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 xml:space="preserve"> Hotel by Mercure 4*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112200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84150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158400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7B5BBC" w:rsidRPr="00945F92" w:rsidTr="007B5BBC">
        <w:tc>
          <w:tcPr>
            <w:tcW w:w="39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Ibis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Styles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Center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123750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92400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178200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7B5BBC" w:rsidRPr="00945F92" w:rsidTr="007B5BBC">
        <w:tc>
          <w:tcPr>
            <w:tcW w:w="39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Holiday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Inn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4*,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Saburtalo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143550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117150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202950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7B5BBC" w:rsidRPr="00945F92" w:rsidTr="007B5BBC">
        <w:tc>
          <w:tcPr>
            <w:tcW w:w="39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Mercure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Old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Town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158400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129525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B5BBC" w:rsidRPr="00945F92" w:rsidRDefault="007B5BBC" w:rsidP="00945F92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945F92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</w:tbl>
    <w:p w:rsidR="007B5BBC" w:rsidRPr="00945F92" w:rsidRDefault="007B5BBC" w:rsidP="00945F92">
      <w:pPr>
        <w:shd w:val="clear" w:color="auto" w:fill="FFFFFF"/>
        <w:suppressAutoHyphens w:val="0"/>
        <w:spacing w:line="240" w:lineRule="auto"/>
        <w:jc w:val="center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  <w:r w:rsidRPr="00945F92">
        <w:rPr>
          <w:rFonts w:ascii="Times New Roman" w:hAnsi="Times New Roman"/>
          <w:i w:val="0"/>
          <w:color w:val="333333"/>
          <w:sz w:val="22"/>
          <w:szCs w:val="22"/>
        </w:rPr>
        <w:t>* при трехместном размещении гостиницы/турбазы предоставляют DBL/TWN + доп. кровать или диван, или три отдельные кровати (в зависимости от возможностей гостиницы).</w:t>
      </w:r>
    </w:p>
    <w:p w:rsidR="00D72F09" w:rsidRPr="00945F92" w:rsidRDefault="00F5090F" w:rsidP="00945F92">
      <w:pPr>
        <w:pStyle w:val="12"/>
        <w:spacing w:line="240" w:lineRule="auto"/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945F92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входит:</w:t>
      </w:r>
    </w:p>
    <w:p w:rsidR="00882903" w:rsidRPr="00945F92" w:rsidRDefault="00882903" w:rsidP="00945F92">
      <w:pPr>
        <w:pStyle w:val="12"/>
        <w:numPr>
          <w:ilvl w:val="0"/>
          <w:numId w:val="11"/>
        </w:numPr>
        <w:spacing w:line="240" w:lineRule="auto"/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proofErr w:type="gramStart"/>
      <w:r w:rsidRPr="00945F92">
        <w:rPr>
          <w:rFonts w:ascii="Times New Roman" w:hAnsi="Times New Roman"/>
          <w:i w:val="0"/>
          <w:sz w:val="22"/>
          <w:szCs w:val="22"/>
        </w:rPr>
        <w:lastRenderedPageBreak/>
        <w:t>групповые трансферы из аэропорта Тбилиси или из Владикавказа в гостиницы в первый день по условиям в программе тура</w:t>
      </w:r>
      <w:proofErr w:type="gramEnd"/>
    </w:p>
    <w:p w:rsidR="00882903" w:rsidRPr="00945F92" w:rsidRDefault="00882903" w:rsidP="00945F92">
      <w:pPr>
        <w:pStyle w:val="12"/>
        <w:numPr>
          <w:ilvl w:val="0"/>
          <w:numId w:val="11"/>
        </w:numPr>
        <w:spacing w:line="240" w:lineRule="auto"/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945F92">
        <w:rPr>
          <w:rFonts w:ascii="Times New Roman" w:hAnsi="Times New Roman"/>
          <w:i w:val="0"/>
          <w:sz w:val="22"/>
          <w:szCs w:val="22"/>
        </w:rPr>
        <w:t xml:space="preserve">групповые трансферы </w:t>
      </w:r>
      <w:proofErr w:type="gramStart"/>
      <w:r w:rsidRPr="00945F92">
        <w:rPr>
          <w:rFonts w:ascii="Times New Roman" w:hAnsi="Times New Roman"/>
          <w:i w:val="0"/>
          <w:sz w:val="22"/>
          <w:szCs w:val="22"/>
        </w:rPr>
        <w:t>из гостиниц Тбилиси в аэропорт Тбилиси по отъезду в заключительный день по условиям</w:t>
      </w:r>
      <w:proofErr w:type="gramEnd"/>
      <w:r w:rsidRPr="00945F92">
        <w:rPr>
          <w:rFonts w:ascii="Times New Roman" w:hAnsi="Times New Roman"/>
          <w:i w:val="0"/>
          <w:sz w:val="22"/>
          <w:szCs w:val="22"/>
        </w:rPr>
        <w:t xml:space="preserve"> в программе тура</w:t>
      </w:r>
    </w:p>
    <w:p w:rsidR="00882903" w:rsidRPr="00945F92" w:rsidRDefault="00882903" w:rsidP="00945F92">
      <w:pPr>
        <w:pStyle w:val="12"/>
        <w:numPr>
          <w:ilvl w:val="0"/>
          <w:numId w:val="11"/>
        </w:numPr>
        <w:spacing w:line="240" w:lineRule="auto"/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proofErr w:type="gramStart"/>
      <w:r w:rsidRPr="00945F92">
        <w:rPr>
          <w:rFonts w:ascii="Times New Roman" w:hAnsi="Times New Roman"/>
          <w:i w:val="0"/>
          <w:sz w:val="22"/>
          <w:szCs w:val="22"/>
        </w:rPr>
        <w:t>групповые</w:t>
      </w:r>
      <w:proofErr w:type="gramEnd"/>
      <w:r w:rsidRPr="00945F92">
        <w:rPr>
          <w:rFonts w:ascii="Times New Roman" w:hAnsi="Times New Roman"/>
          <w:i w:val="0"/>
          <w:sz w:val="22"/>
          <w:szCs w:val="22"/>
        </w:rPr>
        <w:t xml:space="preserve"> трансферы из гостиниц Владикавказа в аэропорт/ж.д. вокзал Владикавказа по отъезду в заключительный день по условиям в программе тура</w:t>
      </w:r>
    </w:p>
    <w:p w:rsidR="00882903" w:rsidRPr="00945F92" w:rsidRDefault="00882903" w:rsidP="00945F92">
      <w:pPr>
        <w:pStyle w:val="12"/>
        <w:numPr>
          <w:ilvl w:val="0"/>
          <w:numId w:val="11"/>
        </w:numPr>
        <w:spacing w:line="240" w:lineRule="auto"/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945F92">
        <w:rPr>
          <w:rFonts w:ascii="Times New Roman" w:hAnsi="Times New Roman"/>
          <w:i w:val="0"/>
          <w:sz w:val="22"/>
          <w:szCs w:val="22"/>
        </w:rPr>
        <w:t>размещение в отелях по программе тура в Тбилиси с завтраками</w:t>
      </w:r>
    </w:p>
    <w:p w:rsidR="00882903" w:rsidRPr="00945F92" w:rsidRDefault="00882903" w:rsidP="00945F92">
      <w:pPr>
        <w:pStyle w:val="12"/>
        <w:numPr>
          <w:ilvl w:val="0"/>
          <w:numId w:val="11"/>
        </w:numPr>
        <w:spacing w:line="240" w:lineRule="auto"/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945F92">
        <w:rPr>
          <w:rFonts w:ascii="Times New Roman" w:hAnsi="Times New Roman"/>
          <w:i w:val="0"/>
          <w:sz w:val="22"/>
          <w:szCs w:val="22"/>
        </w:rPr>
        <w:t>размещение на одну ночь во Владикавказе будет подтверждаться в отелях: Планета Люкс 3*, гост. Владикавказ 4*</w:t>
      </w:r>
    </w:p>
    <w:p w:rsidR="00882903" w:rsidRPr="00945F92" w:rsidRDefault="00882903" w:rsidP="00945F92">
      <w:pPr>
        <w:pStyle w:val="12"/>
        <w:numPr>
          <w:ilvl w:val="0"/>
          <w:numId w:val="11"/>
        </w:numPr>
        <w:spacing w:line="240" w:lineRule="auto"/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945F92">
        <w:rPr>
          <w:rFonts w:ascii="Times New Roman" w:hAnsi="Times New Roman"/>
          <w:i w:val="0"/>
          <w:sz w:val="22"/>
          <w:szCs w:val="22"/>
        </w:rPr>
        <w:t>экскурсии по программе с профессиональными гидами и квалифицированными водителями</w:t>
      </w:r>
    </w:p>
    <w:p w:rsidR="007865C1" w:rsidRPr="00945F92" w:rsidRDefault="00882903" w:rsidP="00945F92">
      <w:pPr>
        <w:pStyle w:val="12"/>
        <w:numPr>
          <w:ilvl w:val="0"/>
          <w:numId w:val="11"/>
        </w:numPr>
        <w:spacing w:line="240" w:lineRule="auto"/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945F92">
        <w:rPr>
          <w:rFonts w:ascii="Times New Roman" w:hAnsi="Times New Roman"/>
          <w:i w:val="0"/>
          <w:sz w:val="22"/>
          <w:szCs w:val="22"/>
        </w:rPr>
        <w:t>все входные билеты на объекты посещений по программе экскурсий, экологические сборы заповедников</w:t>
      </w:r>
    </w:p>
    <w:p w:rsidR="00882903" w:rsidRPr="00945F92" w:rsidRDefault="00882903" w:rsidP="00945F92">
      <w:pPr>
        <w:pStyle w:val="12"/>
        <w:spacing w:line="240" w:lineRule="auto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D72F09" w:rsidRPr="00945F92" w:rsidRDefault="007865C1" w:rsidP="00945F92">
      <w:pPr>
        <w:pStyle w:val="12"/>
        <w:spacing w:line="240" w:lineRule="auto"/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945F92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не входит</w:t>
      </w:r>
      <w:r w:rsidR="00F5090F" w:rsidRPr="00945F92">
        <w:rPr>
          <w:rFonts w:ascii="Times New Roman" w:hAnsi="Times New Roman"/>
          <w:b/>
          <w:i w:val="0"/>
          <w:color w:val="000000"/>
          <w:sz w:val="22"/>
          <w:szCs w:val="22"/>
        </w:rPr>
        <w:t>:</w:t>
      </w:r>
    </w:p>
    <w:p w:rsidR="00793373" w:rsidRPr="00945F92" w:rsidRDefault="00793373" w:rsidP="00945F92">
      <w:pPr>
        <w:numPr>
          <w:ilvl w:val="0"/>
          <w:numId w:val="10"/>
        </w:numPr>
        <w:spacing w:line="240" w:lineRule="auto"/>
        <w:rPr>
          <w:rFonts w:ascii="Times New Roman" w:hAnsi="Times New Roman"/>
          <w:i w:val="0"/>
          <w:sz w:val="22"/>
          <w:szCs w:val="22"/>
        </w:rPr>
      </w:pPr>
      <w:r w:rsidRPr="00945F92">
        <w:rPr>
          <w:rFonts w:ascii="Times New Roman" w:hAnsi="Times New Roman"/>
          <w:i w:val="0"/>
          <w:sz w:val="22"/>
          <w:szCs w:val="22"/>
        </w:rPr>
        <w:t>авиабилеты</w:t>
      </w:r>
    </w:p>
    <w:p w:rsidR="00793373" w:rsidRPr="00945F92" w:rsidRDefault="00793373" w:rsidP="00945F92">
      <w:pPr>
        <w:numPr>
          <w:ilvl w:val="0"/>
          <w:numId w:val="10"/>
        </w:numPr>
        <w:spacing w:line="240" w:lineRule="auto"/>
        <w:rPr>
          <w:rFonts w:ascii="Times New Roman" w:hAnsi="Times New Roman"/>
          <w:i w:val="0"/>
          <w:sz w:val="22"/>
          <w:szCs w:val="22"/>
        </w:rPr>
      </w:pPr>
      <w:r w:rsidRPr="00945F92">
        <w:rPr>
          <w:rFonts w:ascii="Times New Roman" w:hAnsi="Times New Roman"/>
          <w:i w:val="0"/>
          <w:sz w:val="22"/>
          <w:szCs w:val="22"/>
        </w:rPr>
        <w:t>питание (обеды и ужины), медицинская страховка, чаевые гидам и водителям</w:t>
      </w:r>
    </w:p>
    <w:p w:rsidR="00793373" w:rsidRPr="00945F92" w:rsidRDefault="00793373" w:rsidP="00945F92">
      <w:pPr>
        <w:numPr>
          <w:ilvl w:val="0"/>
          <w:numId w:val="10"/>
        </w:numPr>
        <w:spacing w:line="240" w:lineRule="auto"/>
        <w:rPr>
          <w:rFonts w:ascii="Times New Roman" w:hAnsi="Times New Roman"/>
          <w:i w:val="0"/>
          <w:sz w:val="22"/>
          <w:szCs w:val="22"/>
        </w:rPr>
      </w:pPr>
      <w:proofErr w:type="gramStart"/>
      <w:r w:rsidRPr="00945F92">
        <w:rPr>
          <w:rFonts w:ascii="Times New Roman" w:hAnsi="Times New Roman"/>
          <w:i w:val="0"/>
          <w:sz w:val="22"/>
          <w:szCs w:val="22"/>
        </w:rPr>
        <w:t>индивидуальные</w:t>
      </w:r>
      <w:proofErr w:type="gramEnd"/>
      <w:r w:rsidRPr="00945F92">
        <w:rPr>
          <w:rFonts w:ascii="Times New Roman" w:hAnsi="Times New Roman"/>
          <w:i w:val="0"/>
          <w:sz w:val="22"/>
          <w:szCs w:val="22"/>
        </w:rPr>
        <w:t xml:space="preserve"> трансферы, а также любое индивидуальное транспортное обслуживание</w:t>
      </w:r>
    </w:p>
    <w:p w:rsidR="00793373" w:rsidRPr="00945F92" w:rsidRDefault="00793373" w:rsidP="00945F92">
      <w:pPr>
        <w:numPr>
          <w:ilvl w:val="0"/>
          <w:numId w:val="10"/>
        </w:numPr>
        <w:spacing w:line="240" w:lineRule="auto"/>
        <w:rPr>
          <w:rFonts w:ascii="Times New Roman" w:hAnsi="Times New Roman"/>
          <w:i w:val="0"/>
          <w:sz w:val="22"/>
          <w:szCs w:val="22"/>
        </w:rPr>
      </w:pPr>
      <w:r w:rsidRPr="00945F92">
        <w:rPr>
          <w:rFonts w:ascii="Times New Roman" w:hAnsi="Times New Roman"/>
          <w:i w:val="0"/>
          <w:sz w:val="22"/>
          <w:szCs w:val="22"/>
        </w:rPr>
        <w:t>медицинская страховка</w:t>
      </w:r>
    </w:p>
    <w:p w:rsidR="00904B5A" w:rsidRPr="00945F92" w:rsidRDefault="00904B5A" w:rsidP="00945F92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грузинский вечер – шоу-программа в этно-национальном стиле с ужином и дегустацией (заказ при покупке тура):</w:t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взрослый – 38</w:t>
      </w:r>
      <w:r w:rsid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5</w:t>
      </w:r>
      <w:bookmarkStart w:id="0" w:name="_GoBack"/>
      <w:bookmarkEnd w:id="0"/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0 руб., ребенок - 3300 руб.</w:t>
      </w:r>
    </w:p>
    <w:p w:rsidR="00F73FBB" w:rsidRPr="00945F92" w:rsidRDefault="00904B5A" w:rsidP="00945F92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экскурсия: </w:t>
      </w:r>
      <w:proofErr w:type="gramStart"/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Тбилиси - </w:t>
      </w:r>
      <w:proofErr w:type="spellStart"/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Уплисцихе</w:t>
      </w:r>
      <w:proofErr w:type="spellEnd"/>
      <w:r w:rsidRPr="00945F92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– Гори – Боржоми – Тбилиси (заказ при покупке тура):</w:t>
      </w: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взрослый – 4200 руб., ребенок - 3150 руб.</w:t>
      </w:r>
      <w:proofErr w:type="gramEnd"/>
    </w:p>
    <w:p w:rsidR="008E61C7" w:rsidRPr="00945F92" w:rsidRDefault="008E61C7" w:rsidP="00945F92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945F92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канатная дорога в Боржоми – 30 лари с чел. (оплата на месте)</w:t>
      </w:r>
    </w:p>
    <w:p w:rsidR="006B5807" w:rsidRPr="00945F92" w:rsidRDefault="006B5807" w:rsidP="00945F92">
      <w:pPr>
        <w:spacing w:line="240" w:lineRule="auto"/>
        <w:rPr>
          <w:rFonts w:ascii="Times New Roman" w:hAnsi="Times New Roman"/>
          <w:b/>
          <w:i w:val="0"/>
          <w:sz w:val="22"/>
          <w:szCs w:val="22"/>
        </w:rPr>
      </w:pPr>
    </w:p>
    <w:p w:rsidR="006B5807" w:rsidRPr="00945F92" w:rsidRDefault="006B5807" w:rsidP="00945F92">
      <w:pPr>
        <w:spacing w:line="240" w:lineRule="auto"/>
        <w:rPr>
          <w:rFonts w:ascii="Times New Roman" w:hAnsi="Times New Roman"/>
          <w:b/>
          <w:i w:val="0"/>
          <w:sz w:val="22"/>
          <w:szCs w:val="22"/>
        </w:rPr>
      </w:pPr>
      <w:r w:rsidRPr="00945F92">
        <w:rPr>
          <w:rFonts w:ascii="Times New Roman" w:hAnsi="Times New Roman"/>
          <w:b/>
          <w:i w:val="0"/>
          <w:sz w:val="22"/>
          <w:szCs w:val="22"/>
        </w:rPr>
        <w:t>Важная информация!</w:t>
      </w:r>
    </w:p>
    <w:p w:rsidR="005604E9" w:rsidRPr="00945F92" w:rsidRDefault="005604E9" w:rsidP="00945F92">
      <w:pPr>
        <w:spacing w:line="240" w:lineRule="auto"/>
        <w:rPr>
          <w:rFonts w:ascii="Times New Roman" w:hAnsi="Times New Roman"/>
          <w:i w:val="0"/>
          <w:sz w:val="22"/>
          <w:szCs w:val="22"/>
        </w:rPr>
      </w:pPr>
      <w:r w:rsidRPr="00945F92">
        <w:rPr>
          <w:rFonts w:ascii="Times New Roman" w:hAnsi="Times New Roman"/>
          <w:b/>
          <w:i w:val="0"/>
          <w:sz w:val="22"/>
          <w:szCs w:val="22"/>
        </w:rPr>
        <w:t xml:space="preserve">Туристская компания оставляет за собой право менять последовательность автобусных и пешеходных экскурсий. Также возможна замена заявленных по программе гостиниц на </w:t>
      </w:r>
      <w:proofErr w:type="gramStart"/>
      <w:r w:rsidRPr="00945F92">
        <w:rPr>
          <w:rFonts w:ascii="Times New Roman" w:hAnsi="Times New Roman"/>
          <w:b/>
          <w:i w:val="0"/>
          <w:sz w:val="22"/>
          <w:szCs w:val="22"/>
        </w:rPr>
        <w:t>равноценные</w:t>
      </w:r>
      <w:proofErr w:type="gramEnd"/>
      <w:r w:rsidRPr="00945F92">
        <w:rPr>
          <w:rFonts w:ascii="Times New Roman" w:hAnsi="Times New Roman"/>
          <w:b/>
          <w:i w:val="0"/>
          <w:sz w:val="22"/>
          <w:szCs w:val="22"/>
        </w:rPr>
        <w:t>.</w:t>
      </w:r>
    </w:p>
    <w:p w:rsidR="005604E9" w:rsidRPr="00945F92" w:rsidRDefault="005604E9" w:rsidP="00945F92">
      <w:pPr>
        <w:spacing w:line="240" w:lineRule="auto"/>
        <w:rPr>
          <w:rFonts w:ascii="Times New Roman" w:hAnsi="Times New Roman"/>
          <w:b/>
          <w:i w:val="0"/>
          <w:sz w:val="22"/>
          <w:szCs w:val="22"/>
        </w:rPr>
      </w:pPr>
      <w:r w:rsidRPr="00945F92">
        <w:rPr>
          <w:rFonts w:ascii="Times New Roman" w:hAnsi="Times New Roman"/>
          <w:b/>
          <w:i w:val="0"/>
          <w:sz w:val="22"/>
          <w:szCs w:val="22"/>
        </w:rPr>
        <w:t>Туроператор оставляет за собой право менять порядок экскурсий, не меняя программы в целом.</w:t>
      </w:r>
    </w:p>
    <w:p w:rsidR="005604E9" w:rsidRPr="00945F92" w:rsidRDefault="005604E9" w:rsidP="00945F92">
      <w:pPr>
        <w:pStyle w:val="a4"/>
        <w:spacing w:after="0" w:line="240" w:lineRule="auto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</w:p>
    <w:p w:rsidR="005604E9" w:rsidRPr="00945F92" w:rsidRDefault="005604E9" w:rsidP="00945F92">
      <w:pPr>
        <w:pStyle w:val="a4"/>
        <w:spacing w:after="0" w:line="240" w:lineRule="auto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  <w:r w:rsidRPr="00945F92">
        <w:rPr>
          <w:rStyle w:val="a9"/>
          <w:rFonts w:ascii="Times New Roman" w:hAnsi="Times New Roman"/>
          <w:i w:val="0"/>
          <w:color w:val="000000"/>
          <w:sz w:val="22"/>
          <w:szCs w:val="22"/>
        </w:rPr>
        <w:t>Туроператор «Петербургский магазин путешествий»</w:t>
      </w:r>
    </w:p>
    <w:p w:rsidR="005604E9" w:rsidRPr="00945F92" w:rsidRDefault="005604E9" w:rsidP="00945F92">
      <w:pPr>
        <w:pStyle w:val="a4"/>
        <w:spacing w:after="0" w:line="240" w:lineRule="auto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  <w:r w:rsidRPr="00945F92">
        <w:rPr>
          <w:rStyle w:val="a9"/>
          <w:rFonts w:ascii="Times New Roman" w:hAnsi="Times New Roman"/>
          <w:i w:val="0"/>
          <w:color w:val="000000"/>
          <w:sz w:val="22"/>
          <w:szCs w:val="22"/>
        </w:rPr>
        <w:t xml:space="preserve">Санкт-Петербург, Пушкинская </w:t>
      </w:r>
      <w:proofErr w:type="spellStart"/>
      <w:proofErr w:type="gramStart"/>
      <w:r w:rsidRPr="00945F92">
        <w:rPr>
          <w:rStyle w:val="a9"/>
          <w:rFonts w:ascii="Times New Roman" w:hAnsi="Times New Roman"/>
          <w:i w:val="0"/>
          <w:color w:val="000000"/>
          <w:sz w:val="22"/>
          <w:szCs w:val="22"/>
        </w:rPr>
        <w:t>ул</w:t>
      </w:r>
      <w:proofErr w:type="spellEnd"/>
      <w:proofErr w:type="gramEnd"/>
      <w:r w:rsidRPr="00945F92">
        <w:rPr>
          <w:rStyle w:val="a9"/>
          <w:rFonts w:ascii="Times New Roman" w:hAnsi="Times New Roman"/>
          <w:i w:val="0"/>
          <w:color w:val="000000"/>
          <w:sz w:val="22"/>
          <w:szCs w:val="22"/>
        </w:rPr>
        <w:t>, 8, оф.1. Тел. 702-74-22</w:t>
      </w:r>
      <w:r w:rsidRPr="00945F92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  <w:r w:rsidRPr="00945F92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  <w:hyperlink r:id="rId6" w:history="1">
        <w:r w:rsidRPr="00945F92">
          <w:rPr>
            <w:rStyle w:val="aa"/>
            <w:rFonts w:ascii="Times New Roman" w:hAnsi="Times New Roman"/>
            <w:i w:val="0"/>
            <w:sz w:val="22"/>
            <w:szCs w:val="22"/>
            <w:lang w:val="en-US" w:eastAsia="ar-SA" w:bidi="ar-SA"/>
          </w:rPr>
          <w:t>www</w:t>
        </w:r>
        <w:r w:rsidRPr="00945F92">
          <w:rPr>
            <w:rStyle w:val="aa"/>
            <w:rFonts w:ascii="Times New Roman" w:hAnsi="Times New Roman"/>
            <w:i w:val="0"/>
            <w:sz w:val="22"/>
            <w:szCs w:val="22"/>
            <w:lang w:eastAsia="ar-SA" w:bidi="ar-SA"/>
          </w:rPr>
          <w:t>.</w:t>
        </w:r>
        <w:proofErr w:type="spellStart"/>
        <w:r w:rsidRPr="00945F92">
          <w:rPr>
            <w:rStyle w:val="aa"/>
            <w:rFonts w:ascii="Times New Roman" w:hAnsi="Times New Roman"/>
            <w:i w:val="0"/>
            <w:sz w:val="22"/>
            <w:szCs w:val="22"/>
            <w:lang w:val="en-US" w:eastAsia="ar-SA" w:bidi="ar-SA"/>
          </w:rPr>
          <w:t>pmpoperator</w:t>
        </w:r>
        <w:proofErr w:type="spellEnd"/>
        <w:r w:rsidRPr="00945F92">
          <w:rPr>
            <w:rStyle w:val="aa"/>
            <w:rFonts w:ascii="Times New Roman" w:hAnsi="Times New Roman"/>
            <w:i w:val="0"/>
            <w:sz w:val="22"/>
            <w:szCs w:val="22"/>
            <w:lang w:eastAsia="ar-SA" w:bidi="ar-SA"/>
          </w:rPr>
          <w:t>.</w:t>
        </w:r>
        <w:proofErr w:type="spellStart"/>
        <w:r w:rsidRPr="00945F92">
          <w:rPr>
            <w:rStyle w:val="aa"/>
            <w:rFonts w:ascii="Times New Roman" w:hAnsi="Times New Roman"/>
            <w:i w:val="0"/>
            <w:sz w:val="22"/>
            <w:szCs w:val="22"/>
            <w:lang w:val="en-US" w:eastAsia="ar-SA" w:bidi="ar-SA"/>
          </w:rPr>
          <w:t>ru</w:t>
        </w:r>
        <w:proofErr w:type="spellEnd"/>
      </w:hyperlink>
      <w:r w:rsidRPr="00945F92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</w:p>
    <w:p w:rsidR="00F5090F" w:rsidRPr="00945F92" w:rsidRDefault="005604E9" w:rsidP="00945F92">
      <w:pPr>
        <w:pStyle w:val="a4"/>
        <w:spacing w:after="0" w:line="240" w:lineRule="auto"/>
        <w:rPr>
          <w:rFonts w:ascii="Times New Roman" w:hAnsi="Times New Roman"/>
          <w:b/>
          <w:bCs/>
          <w:i w:val="0"/>
          <w:color w:val="000000"/>
          <w:sz w:val="22"/>
          <w:szCs w:val="22"/>
        </w:rPr>
      </w:pPr>
      <w:r w:rsidRPr="00945F92">
        <w:rPr>
          <w:rFonts w:ascii="Times New Roman" w:hAnsi="Times New Roman"/>
          <w:b/>
          <w:i w:val="0"/>
          <w:sz w:val="22"/>
          <w:szCs w:val="22"/>
        </w:rPr>
        <w:t>Комиссия агентствам (только для юридических лиц) – 10%</w:t>
      </w:r>
      <w:r w:rsidRPr="00945F92">
        <w:rPr>
          <w:rStyle w:val="a9"/>
          <w:rFonts w:ascii="Times New Roman" w:hAnsi="Times New Roman"/>
          <w:i w:val="0"/>
          <w:color w:val="000000"/>
          <w:sz w:val="22"/>
          <w:szCs w:val="22"/>
        </w:rPr>
        <w:t xml:space="preserve"> </w:t>
      </w:r>
    </w:p>
    <w:sectPr w:rsidR="00F5090F" w:rsidRPr="00945F92" w:rsidSect="005604E9">
      <w:pgSz w:w="11906" w:h="16838"/>
      <w:pgMar w:top="720" w:right="720" w:bottom="567" w:left="720" w:header="720" w:footer="720" w:gutter="0"/>
      <w:cols w:space="72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7C6"/>
    <w:multiLevelType w:val="hybridMultilevel"/>
    <w:tmpl w:val="004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D52F3"/>
    <w:multiLevelType w:val="multilevel"/>
    <w:tmpl w:val="EE16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B446A"/>
    <w:multiLevelType w:val="multilevel"/>
    <w:tmpl w:val="98F8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512BE"/>
    <w:multiLevelType w:val="multilevel"/>
    <w:tmpl w:val="656E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D3E34"/>
    <w:multiLevelType w:val="multilevel"/>
    <w:tmpl w:val="1A6A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62AFD"/>
    <w:multiLevelType w:val="multilevel"/>
    <w:tmpl w:val="B7D4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66AD5"/>
    <w:multiLevelType w:val="multilevel"/>
    <w:tmpl w:val="8B6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77F0F"/>
    <w:multiLevelType w:val="multilevel"/>
    <w:tmpl w:val="9124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95D89"/>
    <w:multiLevelType w:val="multilevel"/>
    <w:tmpl w:val="4F8C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F7E30"/>
    <w:multiLevelType w:val="multilevel"/>
    <w:tmpl w:val="A3C2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D394F"/>
    <w:multiLevelType w:val="multilevel"/>
    <w:tmpl w:val="763C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021CA7"/>
    <w:multiLevelType w:val="multilevel"/>
    <w:tmpl w:val="D8F6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CC30F3"/>
    <w:multiLevelType w:val="multilevel"/>
    <w:tmpl w:val="29FA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56B92"/>
    <w:multiLevelType w:val="multilevel"/>
    <w:tmpl w:val="FE1A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13"/>
  </w:num>
  <w:num w:numId="6">
    <w:abstractNumId w:val="7"/>
  </w:num>
  <w:num w:numId="7">
    <w:abstractNumId w:val="12"/>
  </w:num>
  <w:num w:numId="8">
    <w:abstractNumId w:val="5"/>
  </w:num>
  <w:num w:numId="9">
    <w:abstractNumId w:val="9"/>
  </w:num>
  <w:num w:numId="10">
    <w:abstractNumId w:val="3"/>
  </w:num>
  <w:num w:numId="11">
    <w:abstractNumId w:val="0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C1225"/>
    <w:rsid w:val="00001442"/>
    <w:rsid w:val="0008067D"/>
    <w:rsid w:val="000A1914"/>
    <w:rsid w:val="001110D9"/>
    <w:rsid w:val="00184E13"/>
    <w:rsid w:val="00192874"/>
    <w:rsid w:val="001A1BF7"/>
    <w:rsid w:val="002725A6"/>
    <w:rsid w:val="00343260"/>
    <w:rsid w:val="005604E9"/>
    <w:rsid w:val="0060106E"/>
    <w:rsid w:val="006B5807"/>
    <w:rsid w:val="006D0B6E"/>
    <w:rsid w:val="007412B6"/>
    <w:rsid w:val="00751244"/>
    <w:rsid w:val="007865C1"/>
    <w:rsid w:val="00793373"/>
    <w:rsid w:val="007B5BBC"/>
    <w:rsid w:val="00882903"/>
    <w:rsid w:val="008D0B58"/>
    <w:rsid w:val="008E2D75"/>
    <w:rsid w:val="008E61C7"/>
    <w:rsid w:val="00904B5A"/>
    <w:rsid w:val="00945F92"/>
    <w:rsid w:val="0095362A"/>
    <w:rsid w:val="00A339DD"/>
    <w:rsid w:val="00A5320F"/>
    <w:rsid w:val="00B06638"/>
    <w:rsid w:val="00B86711"/>
    <w:rsid w:val="00BF2D8E"/>
    <w:rsid w:val="00CF5B1A"/>
    <w:rsid w:val="00D00229"/>
    <w:rsid w:val="00D31413"/>
    <w:rsid w:val="00D72F09"/>
    <w:rsid w:val="00DC1225"/>
    <w:rsid w:val="00E056D5"/>
    <w:rsid w:val="00E617FA"/>
    <w:rsid w:val="00E65142"/>
    <w:rsid w:val="00ED06EE"/>
    <w:rsid w:val="00F2079F"/>
    <w:rsid w:val="00F30621"/>
    <w:rsid w:val="00F5090F"/>
    <w:rsid w:val="00F7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D9"/>
    <w:pPr>
      <w:suppressAutoHyphens/>
      <w:spacing w:line="288" w:lineRule="auto"/>
    </w:pPr>
    <w:rPr>
      <w:rFonts w:ascii="Calibri" w:hAnsi="Calibri"/>
      <w:i/>
      <w:i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110D9"/>
  </w:style>
  <w:style w:type="paragraph" w:customStyle="1" w:styleId="a3">
    <w:name w:val="Заголовок"/>
    <w:basedOn w:val="a"/>
    <w:next w:val="a4"/>
    <w:rsid w:val="001110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110D9"/>
    <w:pPr>
      <w:spacing w:after="120"/>
    </w:pPr>
  </w:style>
  <w:style w:type="paragraph" w:styleId="a5">
    <w:name w:val="Title"/>
    <w:basedOn w:val="a"/>
    <w:next w:val="a4"/>
    <w:qFormat/>
    <w:rsid w:val="001110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Subtitle"/>
    <w:basedOn w:val="a3"/>
    <w:next w:val="a4"/>
    <w:qFormat/>
    <w:rsid w:val="001110D9"/>
    <w:pPr>
      <w:jc w:val="center"/>
    </w:pPr>
  </w:style>
  <w:style w:type="paragraph" w:styleId="a7">
    <w:name w:val="List"/>
    <w:basedOn w:val="a4"/>
    <w:rsid w:val="001110D9"/>
    <w:rPr>
      <w:rFonts w:ascii="Arial" w:hAnsi="Arial" w:cs="Mangal"/>
    </w:rPr>
  </w:style>
  <w:style w:type="paragraph" w:customStyle="1" w:styleId="10">
    <w:name w:val="Название1"/>
    <w:basedOn w:val="a"/>
    <w:rsid w:val="001110D9"/>
    <w:pPr>
      <w:suppressLineNumbers/>
      <w:spacing w:before="120" w:after="120"/>
    </w:pPr>
    <w:rPr>
      <w:rFonts w:ascii="Arial" w:hAnsi="Arial" w:cs="Mangal"/>
      <w:szCs w:val="24"/>
    </w:rPr>
  </w:style>
  <w:style w:type="paragraph" w:customStyle="1" w:styleId="11">
    <w:name w:val="Указатель1"/>
    <w:basedOn w:val="a"/>
    <w:rsid w:val="001110D9"/>
    <w:pPr>
      <w:suppressLineNumbers/>
    </w:pPr>
    <w:rPr>
      <w:rFonts w:ascii="Arial" w:hAnsi="Arial" w:cs="Mangal"/>
    </w:rPr>
  </w:style>
  <w:style w:type="paragraph" w:customStyle="1" w:styleId="12">
    <w:name w:val="Без интервала1"/>
    <w:rsid w:val="001110D9"/>
    <w:pPr>
      <w:suppressAutoHyphens/>
      <w:spacing w:line="100" w:lineRule="atLeast"/>
    </w:pPr>
    <w:rPr>
      <w:rFonts w:ascii="Calibri" w:hAnsi="Calibri"/>
      <w:i/>
      <w:iCs/>
      <w:kern w:val="1"/>
      <w:lang w:eastAsia="hi-IN" w:bidi="hi-IN"/>
    </w:rPr>
  </w:style>
  <w:style w:type="paragraph" w:customStyle="1" w:styleId="a8">
    <w:name w:val="Содержимое таблицы"/>
    <w:basedOn w:val="a"/>
    <w:rsid w:val="001110D9"/>
    <w:pPr>
      <w:suppressLineNumbers/>
    </w:pPr>
  </w:style>
  <w:style w:type="character" w:styleId="a9">
    <w:name w:val="Strong"/>
    <w:uiPriority w:val="22"/>
    <w:qFormat/>
    <w:rsid w:val="0008067D"/>
    <w:rPr>
      <w:b/>
      <w:bCs/>
    </w:rPr>
  </w:style>
  <w:style w:type="character" w:styleId="aa">
    <w:name w:val="Hyperlink"/>
    <w:uiPriority w:val="99"/>
    <w:unhideWhenUsed/>
    <w:rsid w:val="0060106E"/>
    <w:rPr>
      <w:color w:val="0000FF"/>
      <w:u w:val="single"/>
    </w:rPr>
  </w:style>
  <w:style w:type="table" w:styleId="ab">
    <w:name w:val="Table Grid"/>
    <w:basedOn w:val="a1"/>
    <w:uiPriority w:val="59"/>
    <w:rsid w:val="0079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21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7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4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57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767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34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6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6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85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97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53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3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2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1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7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0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3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53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9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3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65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2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8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7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Links>
    <vt:vector size="6" baseType="variant">
      <vt:variant>
        <vt:i4>7471202</vt:i4>
      </vt:variant>
      <vt:variant>
        <vt:i4>0</vt:i4>
      </vt:variant>
      <vt:variant>
        <vt:i4>0</vt:i4>
      </vt:variant>
      <vt:variant>
        <vt:i4>5</vt:i4>
      </vt:variant>
      <vt:variant>
        <vt:lpwstr>http://www.pmpoperator.ru/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e.korzinina</cp:lastModifiedBy>
  <cp:revision>10</cp:revision>
  <cp:lastPrinted>1900-12-31T21:00:00Z</cp:lastPrinted>
  <dcterms:created xsi:type="dcterms:W3CDTF">2025-04-02T12:05:00Z</dcterms:created>
  <dcterms:modified xsi:type="dcterms:W3CDTF">2025-04-08T14:11:00Z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