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0F" w:rsidRPr="00B86711" w:rsidRDefault="00F5090F" w:rsidP="00ED06EE">
      <w:pPr>
        <w:pStyle w:val="12"/>
        <w:jc w:val="center"/>
        <w:rPr>
          <w:rFonts w:ascii="Times New Roman" w:hAnsi="Times New Roman"/>
          <w:b/>
          <w:i w:val="0"/>
          <w:color w:val="000000"/>
          <w:sz w:val="24"/>
          <w:szCs w:val="24"/>
        </w:rPr>
      </w:pPr>
      <w:r w:rsidRPr="00B86711">
        <w:rPr>
          <w:rFonts w:ascii="Times New Roman" w:hAnsi="Times New Roman"/>
          <w:b/>
          <w:i w:val="0"/>
          <w:sz w:val="24"/>
          <w:szCs w:val="24"/>
        </w:rPr>
        <w:t>Тур на Кавказ: «</w:t>
      </w:r>
      <w:r w:rsidR="00B00BAB" w:rsidRPr="00B00BAB">
        <w:rPr>
          <w:rFonts w:ascii="Times New Roman" w:hAnsi="Times New Roman"/>
          <w:b/>
          <w:i w:val="0"/>
          <w:sz w:val="24"/>
          <w:szCs w:val="24"/>
        </w:rPr>
        <w:t>Грузия с открытки</w:t>
      </w:r>
      <w:r w:rsidRPr="00B86711">
        <w:rPr>
          <w:rFonts w:ascii="Times New Roman" w:hAnsi="Times New Roman"/>
          <w:b/>
          <w:i w:val="0"/>
          <w:sz w:val="24"/>
          <w:szCs w:val="24"/>
        </w:rPr>
        <w:t>»</w:t>
      </w:r>
      <w:r w:rsidR="00A5320F" w:rsidRPr="00B86711"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, </w:t>
      </w:r>
      <w:r w:rsidR="00B00BAB">
        <w:rPr>
          <w:rFonts w:ascii="Times New Roman" w:hAnsi="Times New Roman"/>
          <w:b/>
          <w:i w:val="0"/>
          <w:color w:val="000000"/>
          <w:sz w:val="24"/>
          <w:szCs w:val="24"/>
        </w:rPr>
        <w:t>4 дня</w:t>
      </w:r>
    </w:p>
    <w:p w:rsidR="00B00BAB" w:rsidRDefault="00B00BAB" w:rsidP="00EF3055">
      <w:pPr>
        <w:pStyle w:val="12"/>
        <w:ind w:right="283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proofErr w:type="gramStart"/>
      <w:r w:rsidRPr="00B00BAB">
        <w:rPr>
          <w:rFonts w:ascii="Times New Roman" w:hAnsi="Times New Roman"/>
          <w:i w:val="0"/>
          <w:color w:val="000000"/>
          <w:sz w:val="24"/>
          <w:szCs w:val="24"/>
        </w:rPr>
        <w:t xml:space="preserve">Тбилиси - монастырь Джвари - Мцхета - Кахетия - Военно-Грузинская дорога - крепость Ананури - Гудаури </w:t>
      </w:r>
      <w:r>
        <w:rPr>
          <w:rFonts w:ascii="Times New Roman" w:hAnsi="Times New Roman"/>
          <w:i w:val="0"/>
          <w:color w:val="000000"/>
          <w:sz w:val="24"/>
          <w:szCs w:val="24"/>
        </w:rPr>
        <w:t>–</w:t>
      </w:r>
      <w:r w:rsidRPr="00B00BAB">
        <w:rPr>
          <w:rFonts w:ascii="Times New Roman" w:hAnsi="Times New Roman"/>
          <w:i w:val="0"/>
          <w:color w:val="000000"/>
          <w:sz w:val="24"/>
          <w:szCs w:val="24"/>
        </w:rPr>
        <w:t xml:space="preserve"> Казбеги</w:t>
      </w:r>
      <w:proofErr w:type="gramEnd"/>
    </w:p>
    <w:p w:rsidR="00E617FA" w:rsidRPr="00B86711" w:rsidRDefault="00B86711" w:rsidP="00B86711">
      <w:pPr>
        <w:pStyle w:val="12"/>
        <w:ind w:right="283"/>
        <w:rPr>
          <w:rFonts w:ascii="Times New Roman" w:hAnsi="Times New Roman"/>
          <w:i w:val="0"/>
          <w:color w:val="000000"/>
          <w:sz w:val="24"/>
          <w:szCs w:val="24"/>
        </w:rPr>
      </w:pPr>
      <w:r w:rsidRPr="00B86711">
        <w:rPr>
          <w:rFonts w:ascii="Times New Roman" w:hAnsi="Times New Roman"/>
          <w:b/>
          <w:i w:val="0"/>
          <w:sz w:val="24"/>
          <w:szCs w:val="24"/>
        </w:rPr>
        <w:t>Заезды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i w:val="0"/>
          <w:sz w:val="24"/>
          <w:szCs w:val="24"/>
        </w:rPr>
        <w:t xml:space="preserve">на </w:t>
      </w:r>
      <w:r w:rsidR="00D00229">
        <w:rPr>
          <w:rFonts w:ascii="Times New Roman" w:hAnsi="Times New Roman"/>
          <w:b/>
          <w:i w:val="0"/>
          <w:sz w:val="24"/>
          <w:szCs w:val="24"/>
        </w:rPr>
        <w:t>2025</w:t>
      </w:r>
      <w:r w:rsidRPr="00B86711">
        <w:rPr>
          <w:rFonts w:ascii="Times New Roman" w:hAnsi="Times New Roman"/>
          <w:b/>
          <w:i w:val="0"/>
          <w:sz w:val="24"/>
          <w:szCs w:val="24"/>
        </w:rPr>
        <w:t xml:space="preserve"> год:</w:t>
      </w:r>
      <w:r w:rsidR="00ED06EE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E617FA">
        <w:rPr>
          <w:rFonts w:ascii="Times New Roman" w:hAnsi="Times New Roman"/>
          <w:i w:val="0"/>
          <w:sz w:val="24"/>
          <w:szCs w:val="24"/>
        </w:rPr>
        <w:t xml:space="preserve">еженедельно по </w:t>
      </w:r>
      <w:r w:rsidR="00793373">
        <w:rPr>
          <w:rFonts w:ascii="Times New Roman" w:hAnsi="Times New Roman"/>
          <w:i w:val="0"/>
          <w:sz w:val="24"/>
          <w:szCs w:val="24"/>
        </w:rPr>
        <w:t>понедельникам</w:t>
      </w:r>
      <w:r w:rsidR="006D0B6E">
        <w:rPr>
          <w:rFonts w:ascii="Times New Roman" w:hAnsi="Times New Roman"/>
          <w:i w:val="0"/>
          <w:sz w:val="24"/>
          <w:szCs w:val="24"/>
        </w:rPr>
        <w:t xml:space="preserve"> до</w:t>
      </w:r>
      <w:r w:rsidR="00793373">
        <w:rPr>
          <w:rFonts w:ascii="Times New Roman" w:hAnsi="Times New Roman"/>
          <w:i w:val="0"/>
          <w:sz w:val="24"/>
          <w:szCs w:val="24"/>
        </w:rPr>
        <w:t xml:space="preserve"> 27.10</w:t>
      </w:r>
      <w:r w:rsidR="006D0B6E">
        <w:rPr>
          <w:rFonts w:ascii="Times New Roman" w:hAnsi="Times New Roman"/>
          <w:i w:val="0"/>
          <w:sz w:val="24"/>
          <w:szCs w:val="24"/>
        </w:rPr>
        <w:t>.2025</w:t>
      </w:r>
    </w:p>
    <w:p w:rsidR="0008067D" w:rsidRPr="00ED06EE" w:rsidRDefault="0008067D" w:rsidP="00B86711">
      <w:pPr>
        <w:pStyle w:val="12"/>
        <w:ind w:right="283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ПРОГРАММА</w:t>
      </w:r>
      <w:r w:rsidR="00F5090F" w:rsidRPr="006D0B6E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1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B00BAB" w:rsidRPr="00B00BAB" w:rsidRDefault="00B00BAB" w:rsidP="00B00BAB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B00BAB">
        <w:rPr>
          <w:rFonts w:ascii="Times New Roman" w:hAnsi="Times New Roman"/>
          <w:i w:val="0"/>
          <w:sz w:val="22"/>
          <w:szCs w:val="22"/>
          <w:shd w:val="clear" w:color="auto" w:fill="FFFFFF"/>
        </w:rPr>
        <w:t>Прибытие в аэропорт Тбилиси, встреча и групповой трансфер в гостиницу, размещение.</w:t>
      </w:r>
    </w:p>
    <w:p w:rsidR="00793373" w:rsidRDefault="00B00BAB" w:rsidP="00B00BAB">
      <w:pPr>
        <w:pStyle w:val="12"/>
        <w:ind w:right="283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B00BAB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Прибытие в аэропорт или ж.д. вокзал Владикавказа, трансфер </w:t>
      </w:r>
      <w:proofErr w:type="gramStart"/>
      <w:r w:rsidRPr="00B00BAB">
        <w:rPr>
          <w:rFonts w:ascii="Times New Roman" w:hAnsi="Times New Roman"/>
          <w:i w:val="0"/>
          <w:sz w:val="22"/>
          <w:szCs w:val="22"/>
          <w:shd w:val="clear" w:color="auto" w:fill="FFFFFF"/>
        </w:rPr>
        <w:t>в место сбора</w:t>
      </w:r>
      <w:proofErr w:type="gramEnd"/>
      <w:r w:rsidRPr="00B00BAB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группы во Владикавказе. В 14:00 переезд от места сбора во Владикавказе в Тбилиси, размещение в гостинице.</w:t>
      </w:r>
    </w:p>
    <w:p w:rsidR="00B00BAB" w:rsidRPr="006D0B6E" w:rsidRDefault="00B00BAB" w:rsidP="00B00BAB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2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793373" w:rsidRPr="00B00BAB" w:rsidRDefault="00B00BAB" w:rsidP="0008067D">
      <w:pPr>
        <w:pStyle w:val="12"/>
        <w:ind w:right="283"/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</w:pP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Тбилиси – монастырь Джвари – Мцхета – Тбилиси сити-тур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Начало 09:00 (8-9 часов, 95 км).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Первая остановка - старинный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монастырь Джвари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(Храм Святого Креста), включенный в список всемирного наследия ЮНЕСКО. Храм известен тем, что именно отсюда православие распространилось по всей Грузии. Со стен храма и смотровой площадки открывается великолепная панорама на древнюю столицу Грузии – город Мцхету и слияние двух рек.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Мцхета 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- первая столица и религиозный центр Грузии, была основана еще в V веке до нашей эры, и является древнейшим поселением на территории современной Грузии. Прогуливаясь по историческому центру Мцхеты, вы увидите остатки укреплений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Армазской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крепости, крепость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Бебрисцихе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, расположенную на крутом утесе правого берега реки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Арагви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а также монастырский комплекс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proofErr w:type="spellStart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Самтавро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Но главная жемчужина Мцхеты –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кафедральный собор </w:t>
      </w:r>
      <w:proofErr w:type="spellStart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Светицховели</w:t>
      </w:r>
      <w:proofErr w:type="spellEnd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(в переводе - Животворящий столб). По преданию, в основании собора захоронена одна из главных христианских святынь -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хитон Господень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. Собор является усыпальницей царского рода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Багратиони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и патриархов всея Грузии.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Обед (доп. плата).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Продолжение экскурсии –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сити-тур по Тбилиси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 Проедем по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проспекту Шота Руставели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увидим здание Парламента, дом-усадьбу семьи Воронцовых, площадь Свободы. Увлекательный рассказ о многовековой истории города и всей Грузии начнем с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плато </w:t>
      </w:r>
      <w:proofErr w:type="spellStart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Метехи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– исторического района Тбилиси, откуда началось рождение столицы Грузии. Визитная карточка Тбилиси –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храм </w:t>
      </w:r>
      <w:proofErr w:type="spellStart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Метехи</w:t>
      </w:r>
      <w:proofErr w:type="spellEnd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XII века, построенный на берегу реки Куры и сохранивший свой первозданный архитектурный облик. Стеклянный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Мост Мира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- уникальное архитектурное сооружение, которое соединяет прошлое и будущее города.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Парк </w:t>
      </w:r>
      <w:proofErr w:type="spellStart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Рике</w:t>
      </w:r>
      <w:proofErr w:type="spellEnd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 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– современный парк Тбилиси, излюбленное место жителей и гостей города.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Отсюда отправимся по канатной дороге к одной из древнейших достопримечательностей Тбилиси —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крепости </w:t>
      </w:r>
      <w:proofErr w:type="spellStart"/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Нарикала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хранящей долгую и очень интересную историю (билет включен в стоимость). Полюбуемся одной из лучших панорам на город и поговорим о прошлом цитадели.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Квартал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Абанотубани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, в котором расположен комплекс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Серных бань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– вне всякого </w:t>
      </w:r>
      <w:proofErr w:type="gram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сомнения</w:t>
      </w:r>
      <w:proofErr w:type="gram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один из самых колоритных районов Старого города, и потому чаще всего встречается на открытках. Улочки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Старого Тбилиси</w:t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 плавно переносят на несколько веков в прошлое. Почти все здания Старого города – исторические или культурные памятники, здесь круглосуточно кипит жизнь, гуляют туристы, встречаются влюбленные у Башни с часами, художники выставляют свои картины, ремесленники предлагают сувениры ручной работы. Прогуляемся по извилистым мощеным улочкам с эклектичной архитектурой и уникальными деревянными домами с резными балконами: улице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Шардени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– центру развлечений и светской жизни,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Сиони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- улице с историческим собором,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Шавтели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- улице с «Пьяной башней» и театром марионеток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Резо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Габриадзе</w:t>
      </w:r>
      <w:proofErr w:type="spell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Завершение экскурсионной программы дня, свободное время.</w:t>
      </w:r>
      <w:r w:rsidRPr="00B00BAB">
        <w:rPr>
          <w:rFonts w:ascii="Times New Roman" w:hAnsi="Times New Roman"/>
          <w:i w:val="0"/>
          <w:color w:val="212529"/>
          <w:sz w:val="22"/>
          <w:szCs w:val="22"/>
        </w:rPr>
        <w:br/>
      </w:r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По желанию - </w:t>
      </w:r>
      <w:r w:rsidRPr="00B00BAB">
        <w:rPr>
          <w:rStyle w:val="a9"/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ужин в национальном грузинском ресторане с дегустацией традиционных блюд грузинской кухни и фольклорным шоу</w:t>
      </w:r>
      <w:proofErr w:type="gram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.</w:t>
      </w:r>
      <w:proofErr w:type="gram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 xml:space="preserve"> (</w:t>
      </w:r>
      <w:proofErr w:type="gramStart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д</w:t>
      </w:r>
      <w:proofErr w:type="gramEnd"/>
      <w:r w:rsidRPr="00B00BAB">
        <w:rPr>
          <w:rFonts w:ascii="Times New Roman" w:hAnsi="Times New Roman"/>
          <w:i w:val="0"/>
          <w:color w:val="212529"/>
          <w:sz w:val="22"/>
          <w:szCs w:val="22"/>
          <w:shd w:val="clear" w:color="auto" w:fill="FFFFFF"/>
        </w:rPr>
        <w:t>оп. плата).</w:t>
      </w:r>
    </w:p>
    <w:p w:rsidR="00B00BAB" w:rsidRPr="00793373" w:rsidRDefault="00B00BAB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3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Тбилиси – Кахетия (тайны виноделия) – Тбилиси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  <w:t>Начало 08:30 (10 часов, 320 км).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Отправляемся на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экскурсию в Кахетию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– один из самых красивых регионов Грузии, царство бесконечных виноградников и живописных гор, старинных традиций и самых вкусных грузинских вин, обилие 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>средневековых монастырей и храмов. Кахетия является родиной грузинского вина. Познакомимся с историей виноделия в регионе, с тонкостями технологии выращивания винограда, создания вина, научимся улавливать вкусовые нюансы местных вин.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Нас ждет знакомство с величайшей православной святыней Грузии –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монастырем Святого Георгия «</w:t>
      </w:r>
      <w:proofErr w:type="spellStart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Бодбе</w:t>
      </w:r>
      <w:proofErr w:type="spellEnd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»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где покоятся мощи святой просветительницы Грузии </w:t>
      </w:r>
      <w:proofErr w:type="spellStart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Нино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. Посетим базилику Святой </w:t>
      </w:r>
      <w:proofErr w:type="spellStart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Нино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а также смотровую площадку, с которой открываются потрясающие виды на живописную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Алазанскую долину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 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панораму снежных вершин Главного Кавказского Хребта.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Кахетия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 знаменита не только виноделием, но и городом, который благодаря истории и множеству легенд называют «Городом любви». В окружении потрясающих пейзажей </w:t>
      </w:r>
      <w:proofErr w:type="spellStart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Алазанской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долины расположился удивительный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Сигнахи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самый романтичный городок Грузии, ставший настоящим туристическим брендом Кахетии. Мощеные извилистые улочки, симпатичные черепичные крыши, великолепный городской дизайн с многочисленными лавочками, кафешками и ресторанчиками создают атмосферу маленького европейского городка. В Сигнахи отлично сохранилась архитектура XVII-XIX века, крепостная стена вокруг города, самая большая по длине в Европе.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Одной из главных достопримечательностей последние годы, </w:t>
      </w:r>
      <w:proofErr w:type="gramStart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ради</w:t>
      </w:r>
      <w:proofErr w:type="gram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proofErr w:type="gramStart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которой</w:t>
      </w:r>
      <w:proofErr w:type="gram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сюда приезжают влюбленные из разных уголков мира, является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городской ЗАГС, 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который работает круглосуточно без выходных и где в любое время можно зарегистрировать брак без формальностей и ожидания.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Обед и винная дегустация (доп. плата).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Далее отправимся в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Цинандали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– родину одноименного вина и посетим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усадьбу (дом-музей)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принадлежавшую одному из самых ярких и влиятельных людей в истории Грузии аристократу, поэту-романтику и общественной фигуре 19 века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князю Александру Чавчавадзе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крестнику Екатерины Великой. Именно он впервые в Грузии начал производить вино по европейским технологиям. Узнаем историю любви Александра Грибоедова к дочери Чавчавадзе.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Затем наш путь лежит через город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Телави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знакомый многим по фильму «</w:t>
      </w:r>
      <w:proofErr w:type="spellStart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Мимино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». Здесь увидим прекрасный в любое время года 900-летний платан, возле которого традиционно загадывают желания и фотографируются на память.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Возвращаться в Тбилиси будем через </w:t>
      </w:r>
      <w:proofErr w:type="spellStart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>Гомборский</w:t>
      </w:r>
      <w:proofErr w:type="spellEnd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перевал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(1600 м над уровнем моря). Потрясающие пейзажи гор и долин Грузии.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19:00 - Прибытие в Тбилиси.</w:t>
      </w:r>
    </w:p>
    <w:p w:rsidR="00793373" w:rsidRPr="006D0B6E" w:rsidRDefault="00793373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</w:p>
    <w:p w:rsidR="0008067D" w:rsidRPr="006D0B6E" w:rsidRDefault="0008067D" w:rsidP="0008067D">
      <w:pPr>
        <w:pStyle w:val="12"/>
        <w:ind w:right="283"/>
        <w:rPr>
          <w:rFonts w:ascii="Times New Roman" w:hAnsi="Times New Roman"/>
          <w:b/>
          <w:i w:val="0"/>
          <w:sz w:val="22"/>
          <w:szCs w:val="22"/>
        </w:rPr>
      </w:pPr>
      <w:r w:rsidRPr="006D0B6E">
        <w:rPr>
          <w:rFonts w:ascii="Times New Roman" w:hAnsi="Times New Roman"/>
          <w:b/>
          <w:i w:val="0"/>
          <w:sz w:val="22"/>
          <w:szCs w:val="22"/>
        </w:rPr>
        <w:t>4 день</w:t>
      </w:r>
      <w:r w:rsidR="00E617FA" w:rsidRPr="006D0B6E">
        <w:rPr>
          <w:rFonts w:ascii="Times New Roman" w:hAnsi="Times New Roman"/>
          <w:b/>
          <w:i w:val="0"/>
          <w:sz w:val="22"/>
          <w:szCs w:val="22"/>
        </w:rPr>
        <w:t>.</w:t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Тбилиси – Военно-Грузинская дорога - крепость Ананури – Гудаури – Казбеги - Тбилиси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Начало 08:30 (11 часов, 320 км).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Путешествие по Военно-Грузинской дороге — это гораздо больше, чем просто поездка. Это череда непрерывных и ярких впечатлений от горных пейзажей в сочетании с проникновением в историю и культуру Грузии. Проследуем по историческому пути, с давних времён соединявшему Грузию и Северный Кавказ.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Нас ждет величавая старинная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крепость Ананури 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XVI века, построенная на возвышении практически посредине </w:t>
      </w:r>
      <w:proofErr w:type="spellStart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Арагвского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ущелья, резко выделяющаяся на фоне бирюзовых вод </w:t>
      </w:r>
      <w:proofErr w:type="spellStart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Жинвальского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водохранилища. Средневековая крепость на протяжении нескольких веков была главным форпостом, защищавшим земли Закавказья от нашествий с севера, надежно прикрывая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 долину </w:t>
      </w:r>
      <w:proofErr w:type="spellStart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Арагви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.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Несмотря на свое искусственное происхождение, </w:t>
      </w:r>
      <w:proofErr w:type="spellStart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Жинвальское</w:t>
      </w:r>
      <w:proofErr w:type="spellEnd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 водохранилище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очень гармонично вписывается в природный ландшафт. Живописные горные серпантины и фантастические пейзажи – здесь лучшее место для фотосессий.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Далее мы посетим горнолыжный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курорт Гудаури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остановимся у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Арки Дружбы Народов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посвященной 200-летию подписания Георгиевского трактата.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Преодолевая знаменитый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Крестовый перевал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, увидим каменные головы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долины </w:t>
      </w:r>
      <w:proofErr w:type="spellStart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Сно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окажемся у поселка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 </w:t>
      </w:r>
      <w:proofErr w:type="spellStart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Степацминда</w:t>
      </w:r>
      <w:proofErr w:type="spellEnd"/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, старое название - Казбеги, расположенного всего в 11 километрах от границы с 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lastRenderedPageBreak/>
        <w:t>Россией. Практически из любой точки поселка открываются захватывающие дух виды горных хребтов и заснеженных вершин.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 xml:space="preserve">Троицкая церковь в </w:t>
      </w:r>
      <w:proofErr w:type="spellStart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Гергети</w:t>
      </w:r>
      <w:proofErr w:type="spellEnd"/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, 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построенная в XIV веке, расположена на холме у подножия горы Казбек и хранит тайны богатейшего христианского наследия Грузии. С высоты 2170 метров над уровнем моря, как магнит она притягивает своей красотой. Отсюда открывается удивительный вид на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Дарьяльское ущелье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 и величественный </w:t>
      </w:r>
      <w:r w:rsidRPr="00B00BAB">
        <w:rPr>
          <w:rFonts w:ascii="Times New Roman" w:hAnsi="Times New Roman"/>
          <w:b/>
          <w:bCs/>
          <w:i w:val="0"/>
          <w:iCs w:val="0"/>
          <w:color w:val="212529"/>
          <w:kern w:val="0"/>
          <w:sz w:val="22"/>
          <w:lang w:eastAsia="ru-RU" w:bidi="ar-SA"/>
        </w:rPr>
        <w:t>Казбек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! Подъем к церкви на внедорожниках (вкл. в стоимость).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br/>
      </w:r>
    </w:p>
    <w:p w:rsidR="00B00BAB" w:rsidRPr="00B00BAB" w:rsidRDefault="00B00BAB" w:rsidP="00B00BAB">
      <w:pPr>
        <w:shd w:val="clear" w:color="auto" w:fill="FFFFFF"/>
        <w:suppressAutoHyphens w:val="0"/>
        <w:spacing w:line="240" w:lineRule="auto"/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</w:pP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Вечером возвращаемся в Тбилиси</w:t>
      </w:r>
      <w:r w:rsidR="00E6275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/ Владикавказ</w:t>
      </w:r>
      <w:r w:rsidRPr="00B00BAB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в 20:00.</w:t>
      </w:r>
      <w:r w:rsidR="00E6275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 xml:space="preserve"> </w:t>
      </w:r>
      <w:r w:rsidR="00E6275A" w:rsidRPr="00E6275A">
        <w:rPr>
          <w:rFonts w:ascii="Times New Roman" w:hAnsi="Times New Roman"/>
          <w:i w:val="0"/>
          <w:iCs w:val="0"/>
          <w:color w:val="212529"/>
          <w:kern w:val="0"/>
          <w:sz w:val="22"/>
          <w:szCs w:val="22"/>
          <w:lang w:eastAsia="ru-RU" w:bidi="ar-SA"/>
        </w:rPr>
        <w:t>Рекомендуем приобретать билеты и планировать отъезд на следующий день.</w:t>
      </w:r>
      <w:bookmarkStart w:id="0" w:name="_GoBack"/>
      <w:bookmarkEnd w:id="0"/>
    </w:p>
    <w:p w:rsidR="00793373" w:rsidRDefault="00793373" w:rsidP="00793373">
      <w:pPr>
        <w:shd w:val="clear" w:color="auto" w:fill="FFFFFF"/>
        <w:suppressAutoHyphens w:val="0"/>
        <w:spacing w:line="240" w:lineRule="auto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</w:p>
    <w:p w:rsidR="008D0B58" w:rsidRDefault="008D0B58" w:rsidP="005604E9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</w:pPr>
      <w:r w:rsidRPr="008D0B58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СТОИМОСТЬ ТУРА ЗА НОМЕР В РУБЛЯХ</w:t>
      </w:r>
      <w:r w:rsidR="00793373">
        <w:rPr>
          <w:rFonts w:ascii="Times New Roman" w:hAnsi="Times New Roman"/>
          <w:b/>
          <w:bCs/>
          <w:i w:val="0"/>
          <w:iCs w:val="0"/>
          <w:kern w:val="0"/>
          <w:sz w:val="22"/>
          <w:szCs w:val="22"/>
          <w:lang w:eastAsia="ru-RU" w:bidi="ar-SA"/>
        </w:rPr>
        <w:t>:</w:t>
      </w:r>
    </w:p>
    <w:tbl>
      <w:tblPr>
        <w:tblW w:w="4976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1275"/>
        <w:gridCol w:w="1134"/>
        <w:gridCol w:w="1134"/>
        <w:gridCol w:w="1134"/>
        <w:gridCol w:w="1418"/>
      </w:tblGrid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Размещение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Категория номера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Twin</w:t>
            </w:r>
            <w:proofErr w:type="spellEnd"/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/ </w:t>
            </w:r>
            <w:r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DBL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Single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Triple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*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Breakfast</w:t>
            </w:r>
            <w:proofErr w:type="spellEnd"/>
          </w:p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Завтрак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Alliance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56100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35470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82660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Light House Old City 3*,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Avlabari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59000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39430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84150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Budget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59000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39430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84150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MariaLuis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3*,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59000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38440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84150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rPr>
          <w:trHeight w:val="218"/>
        </w:trPr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21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64020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45370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91570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Tiflis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64020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44380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91570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Brosse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Garden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66000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47850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94540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Brim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Avlabari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66000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45370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94540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Astoria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Hotel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72930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49330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106420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Tbilisi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>Saburtalo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val="en-US" w:eastAsia="ru-RU" w:bidi="ar-SA"/>
              </w:rPr>
              <w:t xml:space="preserve"> Hotel by Mercure 4*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76890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55270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109390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Ibis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Styles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Center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83820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60220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121270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Holiday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Inn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4*,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Saburtalo</w:t>
            </w:r>
            <w:proofErr w:type="spellEnd"/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95700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75070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136120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  <w:tr w:rsidR="00EF3055" w:rsidRPr="00EF3055" w:rsidTr="00EF3055">
        <w:tc>
          <w:tcPr>
            <w:tcW w:w="44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Mercure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Tbilisi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Old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Town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 xml:space="preserve"> 4*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standard</w:t>
            </w:r>
            <w:proofErr w:type="spellEnd"/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104610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82500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F3055" w:rsidRPr="00EF3055" w:rsidRDefault="00EF3055" w:rsidP="00EF3055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Шв</w:t>
            </w:r>
            <w:proofErr w:type="spellEnd"/>
            <w:r w:rsidRPr="00EF3055">
              <w:rPr>
                <w:rFonts w:ascii="Times New Roman" w:hAnsi="Times New Roman"/>
                <w:i w:val="0"/>
                <w:iCs w:val="0"/>
                <w:kern w:val="0"/>
                <w:sz w:val="22"/>
                <w:szCs w:val="22"/>
                <w:lang w:eastAsia="ru-RU" w:bidi="ar-SA"/>
              </w:rPr>
              <w:t>. стол</w:t>
            </w:r>
          </w:p>
        </w:tc>
      </w:tr>
    </w:tbl>
    <w:p w:rsidR="00B00BAB" w:rsidRPr="00EF3055" w:rsidRDefault="00EF3055" w:rsidP="00EF3055">
      <w:pPr>
        <w:pStyle w:val="12"/>
        <w:ind w:right="283"/>
        <w:jc w:val="both"/>
        <w:rPr>
          <w:rFonts w:ascii="Times New Roman" w:hAnsi="Times New Roman"/>
          <w:i w:val="0"/>
          <w:iCs w:val="0"/>
          <w:color w:val="333333"/>
          <w:kern w:val="0"/>
          <w:sz w:val="22"/>
          <w:szCs w:val="22"/>
          <w:shd w:val="clear" w:color="auto" w:fill="FFECF2"/>
          <w:lang w:eastAsia="ru-RU" w:bidi="ar-SA"/>
        </w:rPr>
      </w:pPr>
      <w:r w:rsidRPr="00EF3055">
        <w:rPr>
          <w:rFonts w:ascii="Times New Roman" w:hAnsi="Times New Roman"/>
          <w:i w:val="0"/>
          <w:iCs w:val="0"/>
          <w:color w:val="333333"/>
          <w:kern w:val="0"/>
          <w:sz w:val="22"/>
          <w:szCs w:val="22"/>
          <w:shd w:val="clear" w:color="auto" w:fill="FFFFFF" w:themeFill="background1"/>
          <w:lang w:eastAsia="ru-RU" w:bidi="ar-SA"/>
        </w:rPr>
        <w:t>* 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p w:rsidR="00EF3055" w:rsidRPr="00B00BAB" w:rsidRDefault="00EF3055">
      <w:pPr>
        <w:pStyle w:val="12"/>
        <w:ind w:right="283"/>
        <w:jc w:val="both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D72F09" w:rsidRPr="00F2079F" w:rsidRDefault="00F5090F" w:rsidP="00E617FA">
      <w:pPr>
        <w:pStyle w:val="12"/>
        <w:ind w:right="283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входит:</w:t>
      </w:r>
    </w:p>
    <w:p w:rsidR="00B00BAB" w:rsidRPr="00B00BAB" w:rsidRDefault="00B00BAB" w:rsidP="00B00BAB">
      <w:pPr>
        <w:pStyle w:val="12"/>
        <w:numPr>
          <w:ilvl w:val="0"/>
          <w:numId w:val="12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proofErr w:type="gramStart"/>
      <w:r w:rsidRPr="00B00BAB">
        <w:rPr>
          <w:rFonts w:ascii="Times New Roman" w:hAnsi="Times New Roman"/>
          <w:i w:val="0"/>
          <w:sz w:val="22"/>
          <w:szCs w:val="22"/>
        </w:rPr>
        <w:t>групповые трансферы из аэропорта Тбилиси или из Владикавказа в гостиницы в первый день по условиям в программе тура</w:t>
      </w:r>
      <w:proofErr w:type="gramEnd"/>
    </w:p>
    <w:p w:rsidR="00B00BAB" w:rsidRPr="00B00BAB" w:rsidRDefault="00B00BAB" w:rsidP="00B00BAB">
      <w:pPr>
        <w:pStyle w:val="12"/>
        <w:numPr>
          <w:ilvl w:val="0"/>
          <w:numId w:val="12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B00BAB">
        <w:rPr>
          <w:rFonts w:ascii="Times New Roman" w:hAnsi="Times New Roman"/>
          <w:i w:val="0"/>
          <w:sz w:val="22"/>
          <w:szCs w:val="22"/>
        </w:rPr>
        <w:t>размещение в отелях по программе тура в Тбилиси с завтраками</w:t>
      </w:r>
    </w:p>
    <w:p w:rsidR="00B00BAB" w:rsidRPr="00B00BAB" w:rsidRDefault="00B00BAB" w:rsidP="00B00BAB">
      <w:pPr>
        <w:pStyle w:val="12"/>
        <w:numPr>
          <w:ilvl w:val="0"/>
          <w:numId w:val="12"/>
        </w:numPr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B00BAB">
        <w:rPr>
          <w:rFonts w:ascii="Times New Roman" w:hAnsi="Times New Roman"/>
          <w:i w:val="0"/>
          <w:sz w:val="22"/>
          <w:szCs w:val="22"/>
        </w:rPr>
        <w:t>экскурсии по программе с профессиональными гидами и квалифицированными водителями</w:t>
      </w:r>
    </w:p>
    <w:p w:rsidR="00882903" w:rsidRPr="00B00BAB" w:rsidRDefault="00B00BAB" w:rsidP="00B00BAB">
      <w:pPr>
        <w:pStyle w:val="12"/>
        <w:numPr>
          <w:ilvl w:val="0"/>
          <w:numId w:val="12"/>
        </w:numPr>
        <w:ind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  <w:r w:rsidRPr="00B00BAB">
        <w:rPr>
          <w:rFonts w:ascii="Times New Roman" w:hAnsi="Times New Roman"/>
          <w:i w:val="0"/>
          <w:sz w:val="22"/>
          <w:szCs w:val="22"/>
        </w:rPr>
        <w:t>все входные билеты на объекты посещений по программе экскурсий, экологические сборы заповедников</w:t>
      </w:r>
    </w:p>
    <w:p w:rsidR="00B00BAB" w:rsidRDefault="00B00BAB" w:rsidP="00B00BAB">
      <w:pPr>
        <w:pStyle w:val="12"/>
        <w:ind w:left="720" w:right="283"/>
        <w:jc w:val="both"/>
        <w:rPr>
          <w:rFonts w:ascii="Times New Roman" w:hAnsi="Times New Roman"/>
          <w:b/>
          <w:i w:val="0"/>
          <w:color w:val="000000"/>
          <w:sz w:val="22"/>
          <w:szCs w:val="22"/>
        </w:rPr>
      </w:pPr>
    </w:p>
    <w:p w:rsidR="00D72F09" w:rsidRPr="00F2079F" w:rsidRDefault="007865C1" w:rsidP="00E617FA">
      <w:pPr>
        <w:pStyle w:val="12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В стоимость не входит</w:t>
      </w:r>
      <w:r w:rsidR="00F5090F" w:rsidRPr="00F2079F">
        <w:rPr>
          <w:rFonts w:ascii="Times New Roman" w:hAnsi="Times New Roman"/>
          <w:b/>
          <w:i w:val="0"/>
          <w:color w:val="000000"/>
          <w:sz w:val="22"/>
          <w:szCs w:val="22"/>
        </w:rPr>
        <w:t>: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авиабилеты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питание (обеды и ужины), медицинская страховка, чаевые гидам и водителям</w:t>
      </w:r>
    </w:p>
    <w:p w:rsidR="00793373" w:rsidRPr="00793373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proofErr w:type="gramStart"/>
      <w:r w:rsidRPr="00793373">
        <w:rPr>
          <w:rFonts w:ascii="Times New Roman" w:hAnsi="Times New Roman"/>
          <w:i w:val="0"/>
          <w:sz w:val="22"/>
          <w:szCs w:val="22"/>
        </w:rPr>
        <w:t>индивидуальные</w:t>
      </w:r>
      <w:proofErr w:type="gramEnd"/>
      <w:r w:rsidRPr="00793373">
        <w:rPr>
          <w:rFonts w:ascii="Times New Roman" w:hAnsi="Times New Roman"/>
          <w:i w:val="0"/>
          <w:sz w:val="22"/>
          <w:szCs w:val="22"/>
        </w:rPr>
        <w:t xml:space="preserve"> трансферы, а также любое индивидуальное транспортное обслуживание</w:t>
      </w:r>
    </w:p>
    <w:p w:rsidR="00793373" w:rsidRPr="00EF3055" w:rsidRDefault="00793373" w:rsidP="00793373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793373">
        <w:rPr>
          <w:rFonts w:ascii="Times New Roman" w:hAnsi="Times New Roman"/>
          <w:i w:val="0"/>
          <w:sz w:val="22"/>
          <w:szCs w:val="22"/>
        </w:rPr>
        <w:t>медицинская страховка</w:t>
      </w:r>
    </w:p>
    <w:p w:rsidR="00EF3055" w:rsidRPr="00793373" w:rsidRDefault="00EF3055" w:rsidP="00EF3055">
      <w:pPr>
        <w:numPr>
          <w:ilvl w:val="0"/>
          <w:numId w:val="10"/>
        </w:numPr>
        <w:rPr>
          <w:rFonts w:ascii="Times New Roman" w:hAnsi="Times New Roman"/>
          <w:i w:val="0"/>
          <w:sz w:val="22"/>
          <w:szCs w:val="22"/>
        </w:rPr>
      </w:pPr>
      <w:r w:rsidRPr="00EF3055">
        <w:rPr>
          <w:rFonts w:ascii="Times New Roman" w:hAnsi="Times New Roman"/>
          <w:b/>
          <w:i w:val="0"/>
          <w:sz w:val="22"/>
          <w:szCs w:val="22"/>
        </w:rPr>
        <w:t>грузинский вечер – шоу-программа в этно-национальном стиле с ужином и дегустацией (заказ при покупке тура):</w:t>
      </w:r>
      <w:r w:rsidRPr="00EF3055">
        <w:rPr>
          <w:rFonts w:ascii="Times New Roman" w:hAnsi="Times New Roman"/>
          <w:i w:val="0"/>
          <w:sz w:val="22"/>
          <w:szCs w:val="22"/>
        </w:rPr>
        <w:t xml:space="preserve"> взрослый – 3850 руб., ребенок - 3300 руб.</w:t>
      </w:r>
    </w:p>
    <w:p w:rsidR="006B5807" w:rsidRPr="00882903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</w:p>
    <w:p w:rsidR="006B5807" w:rsidRDefault="006B5807" w:rsidP="005604E9">
      <w:pPr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Важная информация!</w:t>
      </w:r>
    </w:p>
    <w:p w:rsidR="005604E9" w:rsidRPr="00F2079F" w:rsidRDefault="005604E9" w:rsidP="005604E9">
      <w:pPr>
        <w:rPr>
          <w:rFonts w:ascii="Times New Roman" w:hAnsi="Times New Roman"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 xml:space="preserve">Туристская компания оставляет за собой право менять последовательность автобусных и пешеходных экскурсий. Также возможна замена заявленных по программе гостиниц на </w:t>
      </w:r>
      <w:proofErr w:type="gramStart"/>
      <w:r w:rsidRPr="00F2079F">
        <w:rPr>
          <w:rFonts w:ascii="Times New Roman" w:hAnsi="Times New Roman"/>
          <w:b/>
          <w:i w:val="0"/>
          <w:sz w:val="22"/>
          <w:szCs w:val="22"/>
        </w:rPr>
        <w:t>равноценные</w:t>
      </w:r>
      <w:proofErr w:type="gramEnd"/>
      <w:r w:rsidRPr="00F2079F">
        <w:rPr>
          <w:rFonts w:ascii="Times New Roman" w:hAnsi="Times New Roman"/>
          <w:b/>
          <w:i w:val="0"/>
          <w:sz w:val="22"/>
          <w:szCs w:val="22"/>
        </w:rPr>
        <w:t>.</w:t>
      </w:r>
    </w:p>
    <w:p w:rsidR="005604E9" w:rsidRPr="00F2079F" w:rsidRDefault="005604E9" w:rsidP="005604E9">
      <w:pPr>
        <w:rPr>
          <w:rFonts w:ascii="Times New Roman" w:hAnsi="Times New Roman"/>
          <w:b/>
          <w:i w:val="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Туроператор оставляет за собой право менять порядок экскурсий, не меняя программы в целом.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Туроператор «Петербургский магазин путешествий»</w:t>
      </w:r>
    </w:p>
    <w:p w:rsidR="005604E9" w:rsidRPr="00F2079F" w:rsidRDefault="005604E9" w:rsidP="005604E9">
      <w:pPr>
        <w:pStyle w:val="a4"/>
        <w:spacing w:after="0"/>
        <w:rPr>
          <w:rStyle w:val="a9"/>
          <w:rFonts w:ascii="Times New Roman" w:hAnsi="Times New Roman"/>
          <w:i w:val="0"/>
          <w:color w:val="000000"/>
          <w:sz w:val="22"/>
          <w:szCs w:val="22"/>
        </w:rPr>
      </w:pP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ул</w:t>
      </w:r>
      <w:proofErr w:type="spellEnd"/>
      <w:proofErr w:type="gramEnd"/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>, 8, оф.1. Тел. 702-74-22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  <w:hyperlink r:id="rId6" w:history="1"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www</w:t>
        </w:r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pmpoperator</w:t>
        </w:r>
        <w:proofErr w:type="spellEnd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eastAsia="ar-SA" w:bidi="ar-SA"/>
          </w:rPr>
          <w:t>.</w:t>
        </w:r>
        <w:proofErr w:type="spellStart"/>
        <w:r w:rsidRPr="00F2079F">
          <w:rPr>
            <w:rStyle w:val="aa"/>
            <w:rFonts w:ascii="Times New Roman" w:hAnsi="Times New Roman"/>
            <w:i w:val="0"/>
            <w:sz w:val="22"/>
            <w:szCs w:val="22"/>
            <w:lang w:val="en-US" w:eastAsia="ar-SA" w:bidi="ar-SA"/>
          </w:rPr>
          <w:t>ru</w:t>
        </w:r>
        <w:proofErr w:type="spellEnd"/>
      </w:hyperlink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ab/>
      </w:r>
    </w:p>
    <w:p w:rsidR="00F5090F" w:rsidRPr="00F2079F" w:rsidRDefault="005604E9" w:rsidP="005604E9">
      <w:pPr>
        <w:pStyle w:val="a4"/>
        <w:spacing w:after="0"/>
        <w:rPr>
          <w:rFonts w:ascii="Times New Roman" w:hAnsi="Times New Roman"/>
          <w:b/>
          <w:bCs/>
          <w:i w:val="0"/>
          <w:color w:val="000000"/>
          <w:sz w:val="22"/>
          <w:szCs w:val="22"/>
        </w:rPr>
      </w:pPr>
      <w:r w:rsidRPr="00F2079F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  <w:r w:rsidRPr="00F2079F">
        <w:rPr>
          <w:rStyle w:val="a9"/>
          <w:rFonts w:ascii="Times New Roman" w:hAnsi="Times New Roman"/>
          <w:i w:val="0"/>
          <w:color w:val="000000"/>
          <w:sz w:val="22"/>
          <w:szCs w:val="22"/>
        </w:rPr>
        <w:t xml:space="preserve"> </w:t>
      </w:r>
    </w:p>
    <w:sectPr w:rsidR="00F5090F" w:rsidRPr="00F2079F" w:rsidSect="005604E9">
      <w:pgSz w:w="11906" w:h="16838"/>
      <w:pgMar w:top="720" w:right="720" w:bottom="567" w:left="720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7C6"/>
    <w:multiLevelType w:val="hybridMultilevel"/>
    <w:tmpl w:val="004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2F3"/>
    <w:multiLevelType w:val="multilevel"/>
    <w:tmpl w:val="EE1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512BE"/>
    <w:multiLevelType w:val="multilevel"/>
    <w:tmpl w:val="656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D3E34"/>
    <w:multiLevelType w:val="multilevel"/>
    <w:tmpl w:val="1A6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62AFD"/>
    <w:multiLevelType w:val="multilevel"/>
    <w:tmpl w:val="B7D4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66AD5"/>
    <w:multiLevelType w:val="multilevel"/>
    <w:tmpl w:val="8B6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77F0F"/>
    <w:multiLevelType w:val="multilevel"/>
    <w:tmpl w:val="912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95D89"/>
    <w:multiLevelType w:val="multilevel"/>
    <w:tmpl w:val="4F8C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75AEE"/>
    <w:multiLevelType w:val="hybridMultilevel"/>
    <w:tmpl w:val="515A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F7E30"/>
    <w:multiLevelType w:val="multilevel"/>
    <w:tmpl w:val="A3C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C30F3"/>
    <w:multiLevelType w:val="multilevel"/>
    <w:tmpl w:val="29F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56B92"/>
    <w:multiLevelType w:val="multilevel"/>
    <w:tmpl w:val="FE1A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C1225"/>
    <w:rsid w:val="00001442"/>
    <w:rsid w:val="0000383B"/>
    <w:rsid w:val="0008067D"/>
    <w:rsid w:val="000A1914"/>
    <w:rsid w:val="001110D9"/>
    <w:rsid w:val="00184E13"/>
    <w:rsid w:val="00192874"/>
    <w:rsid w:val="001A1BF7"/>
    <w:rsid w:val="00240715"/>
    <w:rsid w:val="00343260"/>
    <w:rsid w:val="005604E9"/>
    <w:rsid w:val="0060106E"/>
    <w:rsid w:val="006B5807"/>
    <w:rsid w:val="006D0B6E"/>
    <w:rsid w:val="007412B6"/>
    <w:rsid w:val="00751244"/>
    <w:rsid w:val="007865C1"/>
    <w:rsid w:val="00793373"/>
    <w:rsid w:val="007B7D45"/>
    <w:rsid w:val="00824BCC"/>
    <w:rsid w:val="00882903"/>
    <w:rsid w:val="008D0B58"/>
    <w:rsid w:val="008E2D75"/>
    <w:rsid w:val="0095362A"/>
    <w:rsid w:val="00A339DD"/>
    <w:rsid w:val="00A5320F"/>
    <w:rsid w:val="00B00BAB"/>
    <w:rsid w:val="00B06638"/>
    <w:rsid w:val="00B86711"/>
    <w:rsid w:val="00BF2D8E"/>
    <w:rsid w:val="00CE1C32"/>
    <w:rsid w:val="00CF5B1A"/>
    <w:rsid w:val="00D00229"/>
    <w:rsid w:val="00D31413"/>
    <w:rsid w:val="00D72F09"/>
    <w:rsid w:val="00DC1225"/>
    <w:rsid w:val="00E056D5"/>
    <w:rsid w:val="00E617FA"/>
    <w:rsid w:val="00E6275A"/>
    <w:rsid w:val="00E65142"/>
    <w:rsid w:val="00ED06EE"/>
    <w:rsid w:val="00EF3055"/>
    <w:rsid w:val="00F2079F"/>
    <w:rsid w:val="00F5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9"/>
    <w:pPr>
      <w:suppressAutoHyphens/>
      <w:spacing w:line="288" w:lineRule="auto"/>
    </w:pPr>
    <w:rPr>
      <w:rFonts w:ascii="Calibri" w:hAnsi="Calibri"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110D9"/>
  </w:style>
  <w:style w:type="paragraph" w:customStyle="1" w:styleId="a3">
    <w:name w:val="Заголовок"/>
    <w:basedOn w:val="a"/>
    <w:next w:val="a4"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110D9"/>
    <w:pPr>
      <w:spacing w:after="120"/>
    </w:pPr>
  </w:style>
  <w:style w:type="paragraph" w:styleId="a5">
    <w:name w:val="Title"/>
    <w:basedOn w:val="a"/>
    <w:next w:val="a4"/>
    <w:qFormat/>
    <w:rsid w:val="001110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3"/>
    <w:next w:val="a4"/>
    <w:qFormat/>
    <w:rsid w:val="001110D9"/>
    <w:pPr>
      <w:jc w:val="center"/>
    </w:pPr>
  </w:style>
  <w:style w:type="paragraph" w:styleId="a7">
    <w:name w:val="List"/>
    <w:basedOn w:val="a4"/>
    <w:rsid w:val="001110D9"/>
    <w:rPr>
      <w:rFonts w:ascii="Arial" w:hAnsi="Arial" w:cs="Mangal"/>
    </w:rPr>
  </w:style>
  <w:style w:type="paragraph" w:customStyle="1" w:styleId="10">
    <w:name w:val="Название1"/>
    <w:basedOn w:val="a"/>
    <w:rsid w:val="001110D9"/>
    <w:pPr>
      <w:suppressLineNumbers/>
      <w:spacing w:before="120" w:after="120"/>
    </w:pPr>
    <w:rPr>
      <w:rFonts w:ascii="Arial" w:hAnsi="Arial" w:cs="Mangal"/>
      <w:szCs w:val="24"/>
    </w:rPr>
  </w:style>
  <w:style w:type="paragraph" w:customStyle="1" w:styleId="11">
    <w:name w:val="Указатель1"/>
    <w:basedOn w:val="a"/>
    <w:rsid w:val="001110D9"/>
    <w:pPr>
      <w:suppressLineNumbers/>
    </w:pPr>
    <w:rPr>
      <w:rFonts w:ascii="Arial" w:hAnsi="Arial" w:cs="Mangal"/>
    </w:rPr>
  </w:style>
  <w:style w:type="paragraph" w:customStyle="1" w:styleId="12">
    <w:name w:val="Без интервала1"/>
    <w:rsid w:val="001110D9"/>
    <w:pPr>
      <w:suppressAutoHyphens/>
      <w:spacing w:line="100" w:lineRule="atLeast"/>
    </w:pPr>
    <w:rPr>
      <w:rFonts w:ascii="Calibri" w:hAnsi="Calibri"/>
      <w:i/>
      <w:iCs/>
      <w:kern w:val="1"/>
      <w:lang w:eastAsia="hi-IN" w:bidi="hi-IN"/>
    </w:rPr>
  </w:style>
  <w:style w:type="paragraph" w:customStyle="1" w:styleId="a8">
    <w:name w:val="Содержимое таблицы"/>
    <w:basedOn w:val="a"/>
    <w:rsid w:val="001110D9"/>
    <w:pPr>
      <w:suppressLineNumbers/>
    </w:pPr>
  </w:style>
  <w:style w:type="character" w:styleId="a9">
    <w:name w:val="Strong"/>
    <w:uiPriority w:val="22"/>
    <w:qFormat/>
    <w:rsid w:val="0008067D"/>
    <w:rPr>
      <w:b/>
      <w:bCs/>
    </w:rPr>
  </w:style>
  <w:style w:type="character" w:styleId="aa">
    <w:name w:val="Hyperlink"/>
    <w:uiPriority w:val="99"/>
    <w:unhideWhenUsed/>
    <w:rsid w:val="0060106E"/>
    <w:rPr>
      <w:color w:val="0000FF"/>
      <w:u w:val="single"/>
    </w:rPr>
  </w:style>
  <w:style w:type="table" w:styleId="ab">
    <w:name w:val="Table Grid"/>
    <w:basedOn w:val="a1"/>
    <w:uiPriority w:val="59"/>
    <w:rsid w:val="0079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21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57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6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3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9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6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6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5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7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5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8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7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0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5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65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5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7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http://www.pmpoperator.ru/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6</cp:revision>
  <cp:lastPrinted>1900-12-31T21:00:00Z</cp:lastPrinted>
  <dcterms:created xsi:type="dcterms:W3CDTF">2025-04-02T12:49:00Z</dcterms:created>
  <dcterms:modified xsi:type="dcterms:W3CDTF">2025-05-15T15:59:00Z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