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0F" w:rsidRPr="005A6B6D" w:rsidRDefault="00F5090F" w:rsidP="005A6B6D">
      <w:pPr>
        <w:pStyle w:val="ac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A6B6D">
        <w:rPr>
          <w:rFonts w:ascii="Times New Roman" w:hAnsi="Times New Roman" w:cs="Times New Roman"/>
          <w:b/>
          <w:i w:val="0"/>
          <w:sz w:val="28"/>
          <w:szCs w:val="28"/>
        </w:rPr>
        <w:t>Тур на Кавказ: «</w:t>
      </w:r>
      <w:r w:rsidR="00793373" w:rsidRPr="005A6B6D">
        <w:rPr>
          <w:rFonts w:ascii="Times New Roman" w:hAnsi="Times New Roman" w:cs="Times New Roman"/>
          <w:b/>
          <w:i w:val="0"/>
          <w:sz w:val="28"/>
          <w:szCs w:val="28"/>
        </w:rPr>
        <w:t>Классическая Грузия</w:t>
      </w:r>
      <w:r w:rsidRPr="005A6B6D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A5320F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, 5</w:t>
      </w:r>
      <w:r w:rsidR="00DC1225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дней</w:t>
      </w:r>
    </w:p>
    <w:p w:rsidR="005A6B6D" w:rsidRDefault="00793373" w:rsidP="00793373">
      <w:pPr>
        <w:pStyle w:val="12"/>
        <w:ind w:right="283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793373">
        <w:rPr>
          <w:rFonts w:ascii="Times New Roman" w:hAnsi="Times New Roman"/>
          <w:i w:val="0"/>
          <w:color w:val="000000"/>
          <w:sz w:val="24"/>
          <w:szCs w:val="24"/>
        </w:rPr>
        <w:t>Тбилиси -</w:t>
      </w:r>
      <w:r w:rsidR="00F30621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793373">
        <w:rPr>
          <w:rFonts w:ascii="Times New Roman" w:hAnsi="Times New Roman"/>
          <w:i w:val="0"/>
          <w:color w:val="000000"/>
          <w:sz w:val="24"/>
          <w:szCs w:val="24"/>
        </w:rPr>
        <w:t xml:space="preserve">монастырь Джвари - Мцхета - Кахетия - Военно-Грузинская дорога </w:t>
      </w:r>
      <w:r w:rsidR="005A6B6D">
        <w:rPr>
          <w:rFonts w:ascii="Times New Roman" w:hAnsi="Times New Roman"/>
          <w:i w:val="0"/>
          <w:color w:val="000000"/>
          <w:sz w:val="24"/>
          <w:szCs w:val="24"/>
        </w:rPr>
        <w:t>–</w:t>
      </w:r>
      <w:r w:rsidRPr="00793373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B86711" w:rsidRDefault="00793373" w:rsidP="00793373">
      <w:pPr>
        <w:pStyle w:val="12"/>
        <w:ind w:right="283"/>
        <w:jc w:val="center"/>
        <w:rPr>
          <w:rFonts w:ascii="Times New Roman" w:hAnsi="Times New Roman"/>
          <w:i w:val="0"/>
          <w:sz w:val="24"/>
          <w:szCs w:val="24"/>
        </w:rPr>
      </w:pPr>
      <w:r w:rsidRPr="00793373">
        <w:rPr>
          <w:rFonts w:ascii="Times New Roman" w:hAnsi="Times New Roman"/>
          <w:i w:val="0"/>
          <w:color w:val="000000"/>
          <w:sz w:val="24"/>
          <w:szCs w:val="24"/>
        </w:rPr>
        <w:t>крепость Ананури - Гудаури - Казбеги</w:t>
      </w:r>
    </w:p>
    <w:p w:rsidR="005A6B6D" w:rsidRDefault="005A6B6D" w:rsidP="00B86711">
      <w:pPr>
        <w:pStyle w:val="12"/>
        <w:ind w:right="283"/>
        <w:rPr>
          <w:rFonts w:ascii="Times New Roman" w:hAnsi="Times New Roman"/>
          <w:b/>
          <w:i w:val="0"/>
          <w:sz w:val="24"/>
          <w:szCs w:val="24"/>
        </w:rPr>
      </w:pPr>
    </w:p>
    <w:p w:rsidR="00E617FA" w:rsidRPr="00B86711" w:rsidRDefault="00B86711" w:rsidP="00B86711">
      <w:pPr>
        <w:pStyle w:val="12"/>
        <w:ind w:right="283"/>
        <w:rPr>
          <w:rFonts w:ascii="Times New Roman" w:hAnsi="Times New Roman"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Заезды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на </w:t>
      </w:r>
      <w:r w:rsidR="00D00229">
        <w:rPr>
          <w:rFonts w:ascii="Times New Roman" w:hAnsi="Times New Roman"/>
          <w:b/>
          <w:i w:val="0"/>
          <w:sz w:val="24"/>
          <w:szCs w:val="24"/>
        </w:rPr>
        <w:t>2025</w:t>
      </w:r>
      <w:r w:rsidRPr="00B86711">
        <w:rPr>
          <w:rFonts w:ascii="Times New Roman" w:hAnsi="Times New Roman"/>
          <w:b/>
          <w:i w:val="0"/>
          <w:sz w:val="24"/>
          <w:szCs w:val="24"/>
        </w:rPr>
        <w:t xml:space="preserve"> год:</w:t>
      </w:r>
      <w:r w:rsidR="00ED06EE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E617FA">
        <w:rPr>
          <w:rFonts w:ascii="Times New Roman" w:hAnsi="Times New Roman"/>
          <w:i w:val="0"/>
          <w:sz w:val="24"/>
          <w:szCs w:val="24"/>
        </w:rPr>
        <w:t xml:space="preserve">еженедельно по </w:t>
      </w:r>
      <w:r w:rsidR="00793373">
        <w:rPr>
          <w:rFonts w:ascii="Times New Roman" w:hAnsi="Times New Roman"/>
          <w:i w:val="0"/>
          <w:sz w:val="24"/>
          <w:szCs w:val="24"/>
        </w:rPr>
        <w:t>понедельникам</w:t>
      </w:r>
      <w:r w:rsidR="006D0B6E">
        <w:rPr>
          <w:rFonts w:ascii="Times New Roman" w:hAnsi="Times New Roman"/>
          <w:i w:val="0"/>
          <w:sz w:val="24"/>
          <w:szCs w:val="24"/>
        </w:rPr>
        <w:t xml:space="preserve"> до</w:t>
      </w:r>
      <w:r w:rsidR="00793373">
        <w:rPr>
          <w:rFonts w:ascii="Times New Roman" w:hAnsi="Times New Roman"/>
          <w:i w:val="0"/>
          <w:sz w:val="24"/>
          <w:szCs w:val="24"/>
        </w:rPr>
        <w:t xml:space="preserve"> 27.10</w:t>
      </w:r>
      <w:r w:rsidR="006D0B6E">
        <w:rPr>
          <w:rFonts w:ascii="Times New Roman" w:hAnsi="Times New Roman"/>
          <w:i w:val="0"/>
          <w:sz w:val="24"/>
          <w:szCs w:val="24"/>
        </w:rPr>
        <w:t>.2025</w:t>
      </w:r>
    </w:p>
    <w:p w:rsidR="0008067D" w:rsidRPr="00ED06EE" w:rsidRDefault="0008067D" w:rsidP="00B86711">
      <w:pPr>
        <w:pStyle w:val="12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1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Прибытие в аэропорт Тбилиси, встреча и групповой трансфер в гостиницу, размещение.</w:t>
      </w:r>
    </w:p>
    <w:p w:rsidR="005604E9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Прибытие в аэропорт или ж.д. вокзал Владикавказа, трансфер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в место сбора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группы во Владикавказе. В </w:t>
      </w:r>
      <w:r w:rsidRPr="00793373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>14:00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переезд от места сбора во Владикавказе в Тбилиси, размещение в гостинице.</w:t>
      </w:r>
    </w:p>
    <w:p w:rsidR="00793373" w:rsidRPr="006D0B6E" w:rsidRDefault="00793373" w:rsidP="00793373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2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Default="00793373" w:rsidP="0008067D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монастырь Джвари – Мцхета – Тбилиси сити-тур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Начало 09:00 (8-9 часов, 95 км).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Первая остановка - старинный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монастырь Джвари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(Храм Святого Креста), включенный в список всемирного наследия ЮНЕСКО. Храм известен тем, что именно отсюда православие распространилось по всей Грузии. Со стен храма и смотровой площадки открывается великолепная панорама на древнюю столицу Грузии – город Мцхету и слияние двух рек.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Мцхета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- первая столица и религиозный центр Грузии, была основана еще в V веке до нашей эры, и является древнейшим поселением на территории современной Грузии. Прогуливаясь по историческому центру Мцхеты, вы увидите остатки укреплений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Армазской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крепости, крепость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Бебрисцихе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расположенную на крутом утесе правого берега реки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Арагви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а также монастырский комплекс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Самтавро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 Но главная жемчужина Мцхеты –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кафедральный собор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Светицховели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(в переводе - Животворящий столб). По преданию, в основании собора захоронена одна из главных христианских святынь -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хитон Господень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. Собор является усыпальницей царского рода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Багратиони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и патриархов всея Грузии.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Обед (доп. плата).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Продолжение экскурсии –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сити-тур по Тбилиси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 Проедем по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проспекту Шота Руставели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плато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Метехи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исторического района Тбилиси, откуда началось рождение столицы Грузии. Визитная карточка Тбилиси –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храм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Метехи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XII века, построенный на берегу реки Куры и сохранивший свой первозданный архитектурный облик. Стеклянный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Мост Мира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- уникальное архитектурное сооружение, которое соединяет прошлое и будущее города.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Парк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Рике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– современный парк Тбилиси, излюбленное место жителей и гостей города.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Отсюда отправимся по канатной дороге к одной из древнейших достопримечательностей Тбилиси —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крепости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Нарикала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хранящей долгую и очень интересную историю (билет включен в стоимость). Полюбуемся одной из лучших панорам на город и поговорим о прошлом цитадели.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 xml:space="preserve">Квартал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Абанотубани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в котором расположен комплекс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Серных бань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– вне всякого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сомнения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один из самых колоритных районов Старого города, и потому чаще всего встречается на открытках. Улочки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Старого Тбилиси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сувениры ручной работы. Прогуляемся по извилистым мощеным улочкам с эклектичной архитектурой и уникальными деревянными домами с резными балконами: улице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Шардени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– центру развлечений и светской жизни,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Сиони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- улице с историческим собором,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Шавтели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- улице с «Пьяной башней» и театром марионеток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Резо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Габриадзе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Завершение экскурсионной программы дня, свободное время.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По желанию -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ужин в национальном грузинском ресторане с дегустацией традиционных блюд грузинской кухни и фольклорным шоу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(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д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оп. плата).</w:t>
      </w:r>
    </w:p>
    <w:p w:rsidR="00793373" w:rsidRPr="00793373" w:rsidRDefault="00793373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3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Кахетия (тайны виноделия) – Тбилиси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Начало 08:30 (10 часов, 320 км).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lastRenderedPageBreak/>
        <w:t>Отправляемся на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экскурсию в Кахетию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улавливать вкусовые нюансы местных вин.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Нас ждет знакомство с величайшей православной святыней Грузии –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монастырем Святого Георгия «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Бодбе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»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где покоятся мощи святой просветительницы Грузии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Нино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. Посетим базилику Святой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Нино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а также смотровую площадку, с которой открываются потрясающие виды на живописную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Алазанскую долину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и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панораму снежных вершин Главного Кавказского Хребта.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Кахетия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Алазанской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долины расположился удивительный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Сигнахи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кафешками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большая по длине в Европе.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Одной из главных достопримечательностей последние годы,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ради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которой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сюда приезжают влюбленные из разных уголков мира, является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городской ЗАГС,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Обед и винная дегустация (доп. плата).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Далее отправимся в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Цинандали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родину одноименного вина и посетим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усадьбу (дом-музей)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князю Александру Чавчавадзе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крестнику Екатерины Великой. Именно он впервые в Грузии начал производить вино по европейским технологиям. Узнаем историю любви Александра Грибоедова к дочери Чавчавадзе.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Затем наш путь лежит через город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Телави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знакомый многим по фильму «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Мимино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Возвращаться в Тбилиси будем через 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Гомборский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 перевал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(1600 м над уровнем моря). Потрясающие пейзажи гор и долин Грузии.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19:00 - Прибытие в Тбилиси.</w:t>
      </w:r>
    </w:p>
    <w:p w:rsidR="00793373" w:rsidRPr="006D0B6E" w:rsidRDefault="00793373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4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Военно-Грузинская дорога - крепость Ананури – Гудаури – Казбеги - Тбилиси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Начало 08:30 (11 часов, 320 км).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Путешествие по Военно-Грузинской дороге — это гораздо больше, чем просто поездка. Это череда непрерывных и ярких впечатлений от горных пейзажей в сочетании с проникновением в историю и культуру Грузии. Проследуем по историческому пути, с давних времён соединявшему Грузию и Северный Кавказ.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Нас ждет величавая старинная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крепость Ананури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XVI века, построенная на возвышении практически посредине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Арагвского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ущелья, резко выделяющаяся на фоне бирюзовых вод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Жинвальского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 долину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Арагви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Несмотря на свое искусственное происхождение, 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Жинвальское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 водохранилище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очень гармонично вписывается в природный ландшафт. Живописные горные серпантины и фантастические пейзажи – здесь лучшее место для фотосессий.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lastRenderedPageBreak/>
        <w:t>Далее мы посетим горнолыжный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курорт Гудаури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и остановимся у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Арки Дружбы Народов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посвященной 200-летию подписания Георгиевского трактата.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Преодолевая знаменитый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Крестовый перевал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увидим каменные головы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долины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и окажемся у поселка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Степацминда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старое название - Казбеги, расположенного всего в 11 километрах от границы с Россией. Практически из любой точки поселка открываются захватывающие дух виды горных хребтов и заснеженных вершин.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Троицкая церковь в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Гергети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,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красотой. Отсюда открывается удивительный вид на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Дарьяльское ущелье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и величественный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Казбек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! Подъем к церкви на внедорожниках (вкл. в стоимость).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08067D" w:rsidRPr="00793373" w:rsidRDefault="00793373" w:rsidP="0008067D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Вечером возвращаемся в Тбилиси в 19:00.</w:t>
      </w:r>
    </w:p>
    <w:p w:rsidR="00E617FA" w:rsidRPr="006D0B6E" w:rsidRDefault="00E617FA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5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793373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Групповой трансфер из отеля в аэропорт Тбилиси</w:t>
      </w:r>
    </w:p>
    <w:p w:rsidR="005604E9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</w:pPr>
      <w:proofErr w:type="gramStart"/>
      <w:r w:rsidRPr="00793373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Групповой трансфер из отеля во Владикавказе в аэропорт Владикавказа</w:t>
      </w:r>
      <w:proofErr w:type="gramEnd"/>
    </w:p>
    <w:p w:rsidR="00793373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8D0B58" w:rsidRPr="005A6B6D" w:rsidRDefault="008D0B58" w:rsidP="005604E9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8D0B58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</w:t>
      </w:r>
      <w:r w:rsidR="00793373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:</w:t>
      </w:r>
    </w:p>
    <w:tbl>
      <w:tblPr>
        <w:tblW w:w="4909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1417"/>
        <w:gridCol w:w="1276"/>
        <w:gridCol w:w="1134"/>
        <w:gridCol w:w="1134"/>
        <w:gridCol w:w="1134"/>
      </w:tblGrid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F03213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/DBL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F03213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F03213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Breakfast</w:t>
            </w:r>
            <w:proofErr w:type="spellEnd"/>
          </w:p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Завтрак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69300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44550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101970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49830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103950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Budget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49830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103950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MariaLuis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48510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103950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79860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113850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79860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56430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113850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Brosse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Garden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61050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117810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117810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91740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63030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133650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Hotel by Mercure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97020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70950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137610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Styles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106260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77550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153450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122100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97350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173250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F03213" w:rsidRPr="00D15D08" w:rsidTr="00F03213">
        <w:tc>
          <w:tcPr>
            <w:tcW w:w="4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Mercure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Old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Town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133980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107250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3213" w:rsidRPr="00D15D08" w:rsidRDefault="00F03213" w:rsidP="00D15D08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D15D08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</w:tbl>
    <w:p w:rsidR="00D15D08" w:rsidRPr="00D15D08" w:rsidRDefault="00D15D08" w:rsidP="005604E9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val="en-US" w:eastAsia="ru-RU" w:bidi="ar-SA"/>
        </w:rPr>
      </w:pPr>
    </w:p>
    <w:p w:rsidR="00D72F09" w:rsidRPr="00B26E90" w:rsidRDefault="00B26E90" w:rsidP="00B26E90">
      <w:pPr>
        <w:pStyle w:val="12"/>
        <w:ind w:right="283"/>
        <w:jc w:val="both"/>
        <w:rPr>
          <w:rFonts w:ascii="Times New Roman" w:hAnsi="Times New Roman"/>
          <w:i w:val="0"/>
          <w:color w:val="333333"/>
          <w:sz w:val="22"/>
          <w:szCs w:val="22"/>
          <w:shd w:val="clear" w:color="auto" w:fill="FFECF2"/>
        </w:rPr>
      </w:pPr>
      <w:r w:rsidRPr="00B26E90">
        <w:rPr>
          <w:rFonts w:ascii="Times New Roman" w:hAnsi="Times New Roman"/>
          <w:i w:val="0"/>
          <w:color w:val="333333"/>
          <w:sz w:val="22"/>
          <w:szCs w:val="22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B26E90" w:rsidRPr="00B26E90" w:rsidRDefault="00B26E90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D72F09" w:rsidRPr="00F2079F" w:rsidRDefault="00F5090F" w:rsidP="00E617FA">
      <w:pPr>
        <w:pStyle w:val="12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882903">
        <w:rPr>
          <w:rFonts w:ascii="Times New Roman" w:hAnsi="Times New Roman"/>
          <w:i w:val="0"/>
          <w:sz w:val="22"/>
          <w:szCs w:val="22"/>
        </w:rPr>
        <w:t>групповые трансферы из аэропорта Тбилиси или из Владикавказа в гостиницы в первый день по условиям в программе тура</w:t>
      </w:r>
      <w:proofErr w:type="gramEnd"/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 xml:space="preserve">групповые трансферы </w:t>
      </w:r>
      <w:proofErr w:type="gramStart"/>
      <w:r w:rsidRPr="00882903">
        <w:rPr>
          <w:rFonts w:ascii="Times New Roman" w:hAnsi="Times New Roman"/>
          <w:i w:val="0"/>
          <w:sz w:val="22"/>
          <w:szCs w:val="22"/>
        </w:rPr>
        <w:t>из гостиниц Тбилиси в аэропорт Тбилиси по отъезду в заключительный день по условиям</w:t>
      </w:r>
      <w:proofErr w:type="gramEnd"/>
      <w:r w:rsidRPr="00882903">
        <w:rPr>
          <w:rFonts w:ascii="Times New Roman" w:hAnsi="Times New Roman"/>
          <w:i w:val="0"/>
          <w:sz w:val="22"/>
          <w:szCs w:val="22"/>
        </w:rPr>
        <w:t xml:space="preserve"> в программе тура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882903">
        <w:rPr>
          <w:rFonts w:ascii="Times New Roman" w:hAnsi="Times New Roman"/>
          <w:i w:val="0"/>
          <w:sz w:val="22"/>
          <w:szCs w:val="22"/>
        </w:rPr>
        <w:t>групповые</w:t>
      </w:r>
      <w:proofErr w:type="gramEnd"/>
      <w:r w:rsidRPr="00882903">
        <w:rPr>
          <w:rFonts w:ascii="Times New Roman" w:hAnsi="Times New Roman"/>
          <w:i w:val="0"/>
          <w:sz w:val="22"/>
          <w:szCs w:val="22"/>
        </w:rPr>
        <w:t xml:space="preserve"> трансферы из гостиниц Владикавказа в аэропорт/ж.д. вокзал Владикавказа по отъезду в заключительный день по условиям в программе тура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размещение в отелях по программе тура в Тбилиси с завтраками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размещение на одну ночь во Владикавказе будет подтверждаться в отелях: Планета Люкс 3*, гост. Владикавказ 4*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экскурсии по программе с профессиональными гидами и квалифицированными водителями</w:t>
      </w:r>
    </w:p>
    <w:p w:rsidR="007865C1" w:rsidRPr="00F2079F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все входные билеты на объекты посещений по программе экскурсий, экологические сборы заповедников</w:t>
      </w:r>
    </w:p>
    <w:p w:rsidR="00882903" w:rsidRDefault="00882903" w:rsidP="00E617FA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F2079F" w:rsidRDefault="007865C1" w:rsidP="00E617FA">
      <w:pPr>
        <w:pStyle w:val="12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авиабилеты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питание (обеды и ужины), медицинская страховка, чаевые гидам и водителям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proofErr w:type="gramStart"/>
      <w:r w:rsidRPr="00793373">
        <w:rPr>
          <w:rFonts w:ascii="Times New Roman" w:hAnsi="Times New Roman"/>
          <w:i w:val="0"/>
          <w:sz w:val="22"/>
          <w:szCs w:val="22"/>
        </w:rPr>
        <w:t>индивидуальные</w:t>
      </w:r>
      <w:proofErr w:type="gramEnd"/>
      <w:r w:rsidRPr="00793373">
        <w:rPr>
          <w:rFonts w:ascii="Times New Roman" w:hAnsi="Times New Roman"/>
          <w:i w:val="0"/>
          <w:sz w:val="22"/>
          <w:szCs w:val="22"/>
        </w:rPr>
        <w:t xml:space="preserve"> трансферы, а также любое индивидуальное транспортное обслуживание</w:t>
      </w:r>
    </w:p>
    <w:p w:rsid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медицинская страховка</w:t>
      </w:r>
    </w:p>
    <w:p w:rsidR="00F73FBB" w:rsidRPr="00F73FBB" w:rsidRDefault="00F73FBB" w:rsidP="00F73FB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73FB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Грузинский вечер – шоу-программа в этно-национальном стиле с ужином и дегустацией (заказ при покупке тура):</w:t>
      </w:r>
      <w:r w:rsidRPr="00F73FB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38</w:t>
      </w:r>
      <w:r w:rsidR="00C00165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5</w:t>
      </w:r>
      <w:bookmarkStart w:id="0" w:name="_GoBack"/>
      <w:bookmarkEnd w:id="0"/>
      <w:r w:rsidRPr="00F73FB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0 руб., ребенок - 3300 руб.</w:t>
      </w:r>
    </w:p>
    <w:p w:rsidR="006B5807" w:rsidRPr="00882903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</w:p>
    <w:p w:rsidR="006B5807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F2079F" w:rsidRDefault="005604E9" w:rsidP="005604E9">
      <w:pPr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F2079F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F2079F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F2079F" w:rsidRDefault="005604E9" w:rsidP="005604E9">
      <w:pPr>
        <w:rPr>
          <w:rFonts w:ascii="Times New Roman" w:hAnsi="Times New Roman"/>
          <w:b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6" w:history="1"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F2079F" w:rsidRDefault="005604E9" w:rsidP="005604E9">
      <w:pPr>
        <w:pStyle w:val="a4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F2079F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D394F"/>
    <w:multiLevelType w:val="multilevel"/>
    <w:tmpl w:val="763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C1225"/>
    <w:rsid w:val="00001442"/>
    <w:rsid w:val="0008067D"/>
    <w:rsid w:val="000A1914"/>
    <w:rsid w:val="001110D9"/>
    <w:rsid w:val="00184E13"/>
    <w:rsid w:val="00192874"/>
    <w:rsid w:val="001A1BF7"/>
    <w:rsid w:val="00343260"/>
    <w:rsid w:val="005604E9"/>
    <w:rsid w:val="005A6B6D"/>
    <w:rsid w:val="0060106E"/>
    <w:rsid w:val="006B5807"/>
    <w:rsid w:val="006D0B6E"/>
    <w:rsid w:val="007412B6"/>
    <w:rsid w:val="00751244"/>
    <w:rsid w:val="007865C1"/>
    <w:rsid w:val="00793373"/>
    <w:rsid w:val="00882903"/>
    <w:rsid w:val="008D0B58"/>
    <w:rsid w:val="008E2D75"/>
    <w:rsid w:val="0095362A"/>
    <w:rsid w:val="00A339DD"/>
    <w:rsid w:val="00A5320F"/>
    <w:rsid w:val="00B06638"/>
    <w:rsid w:val="00B26E90"/>
    <w:rsid w:val="00B86711"/>
    <w:rsid w:val="00BF2D8E"/>
    <w:rsid w:val="00C00165"/>
    <w:rsid w:val="00CF5B1A"/>
    <w:rsid w:val="00D00229"/>
    <w:rsid w:val="00D15D08"/>
    <w:rsid w:val="00D31413"/>
    <w:rsid w:val="00D72F09"/>
    <w:rsid w:val="00DC1225"/>
    <w:rsid w:val="00E056D5"/>
    <w:rsid w:val="00E617FA"/>
    <w:rsid w:val="00E65142"/>
    <w:rsid w:val="00ED06EE"/>
    <w:rsid w:val="00F03213"/>
    <w:rsid w:val="00F2079F"/>
    <w:rsid w:val="00F30621"/>
    <w:rsid w:val="00F5090F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15D08"/>
    <w:pPr>
      <w:suppressAutoHyphens/>
    </w:pPr>
    <w:rPr>
      <w:rFonts w:ascii="Calibri" w:hAnsi="Calibri" w:cs="Mangal"/>
      <w:i/>
      <w:i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9</cp:revision>
  <cp:lastPrinted>1900-12-31T21:00:00Z</cp:lastPrinted>
  <dcterms:created xsi:type="dcterms:W3CDTF">2025-04-02T12:05:00Z</dcterms:created>
  <dcterms:modified xsi:type="dcterms:W3CDTF">2025-04-08T14:11:00Z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