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0001A5" w:rsidRDefault="00783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9B61BB">
        <w:rPr>
          <w:rFonts w:ascii="Times New Roman" w:hAnsi="Times New Roman" w:cs="Times New Roman"/>
          <w:b/>
          <w:sz w:val="28"/>
          <w:szCs w:val="28"/>
        </w:rPr>
        <w:t>в музей «Панорама «</w:t>
      </w:r>
      <w:r w:rsidR="00A16F2A">
        <w:rPr>
          <w:rFonts w:ascii="Times New Roman" w:hAnsi="Times New Roman" w:cs="Times New Roman"/>
          <w:b/>
          <w:sz w:val="28"/>
          <w:szCs w:val="28"/>
        </w:rPr>
        <w:t>Прорыв блокады Ленинграда</w:t>
      </w:r>
      <w:r w:rsidR="000C1DE5">
        <w:rPr>
          <w:rFonts w:ascii="Times New Roman" w:hAnsi="Times New Roman" w:cs="Times New Roman"/>
          <w:b/>
          <w:sz w:val="28"/>
          <w:szCs w:val="28"/>
        </w:rPr>
        <w:t>»</w:t>
      </w:r>
    </w:p>
    <w:p w:rsidR="002D31FE" w:rsidRDefault="002D31F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Tr="00723457">
        <w:tc>
          <w:tcPr>
            <w:tcW w:w="10031" w:type="dxa"/>
            <w:gridSpan w:val="2"/>
          </w:tcPr>
          <w:p w:rsidR="000001A5" w:rsidRPr="00374B84" w:rsidRDefault="000001A5" w:rsidP="000642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Описание экскурсии</w:t>
            </w:r>
            <w:r w:rsidRPr="005271AD">
              <w:rPr>
                <w:rFonts w:ascii="Times New Roman" w:hAnsi="Times New Roman" w:cs="Times New Roman"/>
                <w:b/>
              </w:rPr>
              <w:t>:</w:t>
            </w:r>
            <w:r w:rsidRPr="005271AD">
              <w:rPr>
                <w:rFonts w:ascii="Times New Roman" w:hAnsi="Times New Roman" w:cs="Times New Roman"/>
              </w:rPr>
              <w:t xml:space="preserve"> </w:t>
            </w:r>
            <w:r w:rsidR="00374B84" w:rsidRPr="00374B84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Экскурсия посвящена </w:t>
            </w:r>
            <w:r w:rsidR="0059415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событиям прорыва блокады Ленинграда, наши юные экскурсанты посетят </w:t>
            </w:r>
            <w:r w:rsidR="0006429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новый современный музей. Обращаем внимание, что для 5-10 классов есть более расширенная программа, во время которой посещаются места, о которых ведется речь в музее (экскурсия «Прорыв блокады Ленинграда с возложением цветов»).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Default="000001A5" w:rsidP="0006429B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Состав экскурсии: </w:t>
            </w:r>
            <w:r w:rsidR="00413A50">
              <w:rPr>
                <w:rFonts w:ascii="Times New Roman" w:hAnsi="Times New Roman" w:cs="Times New Roman"/>
              </w:rPr>
              <w:t xml:space="preserve">трассовая экскурсия, </w:t>
            </w:r>
            <w:r w:rsidR="00594155">
              <w:rPr>
                <w:rFonts w:ascii="Times New Roman" w:hAnsi="Times New Roman" w:cs="Times New Roman"/>
              </w:rPr>
              <w:t>экскурсия в музее «Панорама «Прорыв блокады Ленинграда</w:t>
            </w:r>
            <w:r w:rsidR="0006429B">
              <w:rPr>
                <w:rFonts w:ascii="Times New Roman" w:hAnsi="Times New Roman" w:cs="Times New Roman"/>
              </w:rPr>
              <w:t>».</w:t>
            </w:r>
          </w:p>
        </w:tc>
      </w:tr>
      <w:tr w:rsidR="000001A5" w:rsidTr="00723457">
        <w:tc>
          <w:tcPr>
            <w:tcW w:w="4785" w:type="dxa"/>
          </w:tcPr>
          <w:p w:rsidR="000001A5" w:rsidRDefault="000001A5" w:rsidP="005941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01A5">
              <w:rPr>
                <w:rFonts w:ascii="Times New Roman" w:hAnsi="Times New Roman" w:cs="Times New Roman"/>
                <w:b/>
              </w:rPr>
              <w:t xml:space="preserve">Предметы: </w:t>
            </w:r>
            <w:r w:rsidR="00594155">
              <w:rPr>
                <w:rFonts w:ascii="Times New Roman" w:hAnsi="Times New Roman" w:cs="Times New Roman"/>
              </w:rPr>
              <w:t>история, краеведение</w:t>
            </w:r>
          </w:p>
        </w:tc>
        <w:tc>
          <w:tcPr>
            <w:tcW w:w="5246" w:type="dxa"/>
          </w:tcPr>
          <w:p w:rsidR="000001A5" w:rsidRPr="000001A5" w:rsidRDefault="000001A5" w:rsidP="00594155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Продолжительность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06429B">
              <w:rPr>
                <w:rFonts w:ascii="Times New Roman" w:hAnsi="Times New Roman" w:cs="Times New Roman"/>
              </w:rPr>
              <w:t>4,5</w:t>
            </w:r>
            <w:r w:rsidR="00FA38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Pr="000001A5" w:rsidRDefault="000001A5" w:rsidP="0006429B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Рекомендуемы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0001A5">
              <w:rPr>
                <w:rFonts w:ascii="Times New Roman" w:hAnsi="Times New Roman" w:cs="Times New Roman"/>
                <w:b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0001A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429B">
              <w:rPr>
                <w:rFonts w:ascii="Times New Roman" w:hAnsi="Times New Roman" w:cs="Times New Roman"/>
              </w:rPr>
              <w:t>2-10</w:t>
            </w:r>
            <w:r w:rsidR="008A34C3"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</w:tbl>
    <w:p w:rsidR="00723457" w:rsidRDefault="00723457" w:rsidP="00723457">
      <w:pPr>
        <w:spacing w:after="120" w:line="240" w:lineRule="auto"/>
        <w:rPr>
          <w:rFonts w:ascii="Times New Roman" w:hAnsi="Times New Roman" w:cs="Times New Roman"/>
        </w:rPr>
      </w:pPr>
    </w:p>
    <w:p w:rsidR="002D31FE" w:rsidRPr="00723457" w:rsidRDefault="00EA2728" w:rsidP="00723457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23457">
        <w:rPr>
          <w:rFonts w:ascii="Times New Roman" w:hAnsi="Times New Roman" w:cs="Times New Roman"/>
          <w:sz w:val="21"/>
          <w:szCs w:val="21"/>
        </w:rPr>
        <w:t>:</w:t>
      </w:r>
    </w:p>
    <w:p w:rsidR="00A16F2A" w:rsidRDefault="00A16F2A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09:3</w:t>
      </w:r>
      <w:r w:rsidR="005271AD" w:rsidRPr="00374B84">
        <w:rPr>
          <w:rFonts w:ascii="Times New Roman" w:hAnsi="Times New Roman" w:cs="Times New Roman"/>
          <w:sz w:val="21"/>
          <w:szCs w:val="21"/>
        </w:rPr>
        <w:t xml:space="preserve">0 Отправление от адреса </w:t>
      </w:r>
      <w:r w:rsidR="00B62E70" w:rsidRPr="00374B84">
        <w:rPr>
          <w:rFonts w:ascii="Times New Roman" w:hAnsi="Times New Roman" w:cs="Times New Roman"/>
          <w:sz w:val="21"/>
          <w:szCs w:val="21"/>
        </w:rPr>
        <w:t>школы</w:t>
      </w:r>
      <w:r w:rsidR="005271AD" w:rsidRPr="00374B84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Переезд к музею-заповеднику «Прорыв блокады Ленинграда»</w:t>
      </w:r>
      <w:r w:rsidR="008A34C3" w:rsidRPr="00374B84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Трассовая экскурсия.</w:t>
      </w:r>
    </w:p>
    <w:p w:rsidR="00A16F2A" w:rsidRDefault="00A16F2A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A16F2A" w:rsidRDefault="00A16F2A" w:rsidP="00A16F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A16F2A">
        <w:rPr>
          <w:rFonts w:ascii="Times New Roman" w:hAnsi="Times New Roman" w:cs="Times New Roman"/>
          <w:sz w:val="21"/>
          <w:szCs w:val="21"/>
          <w:lang w:eastAsia="ru-RU"/>
        </w:rPr>
        <w:t xml:space="preserve">Посещение панорамы «Прорыв» - </w:t>
      </w:r>
      <w:r w:rsidRPr="00A16F2A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тематического музея, посвященного Невскому пятачку, который удерживался Ленинградским фронтом с сентября 1941 по февраль 1943 года как целевой участок прорыва блокады. Эта </w:t>
      </w:r>
      <w:r w:rsidRPr="00A16F2A">
        <w:rPr>
          <w:rFonts w:ascii="Times New Roman" w:hAnsi="Times New Roman" w:cs="Times New Roman"/>
          <w:sz w:val="21"/>
          <w:szCs w:val="21"/>
          <w:lang w:eastAsia="ru-RU"/>
        </w:rPr>
        <w:t>историко-художественная трехмерная реконструкция посвящена боевым действиям 45-й гвардейской стрелковой дивизии в ходе операции "Искра" и воспроизводит момент атаки небольшой группы советских солдат на левобережные укреп</w:t>
      </w:r>
      <w:r w:rsidR="00F55A19">
        <w:rPr>
          <w:rFonts w:ascii="Times New Roman" w:hAnsi="Times New Roman" w:cs="Times New Roman"/>
          <w:sz w:val="21"/>
          <w:szCs w:val="21"/>
          <w:lang w:eastAsia="ru-RU"/>
        </w:rPr>
        <w:t>ления немецких войск в районе бывшей деревни</w:t>
      </w:r>
      <w:r w:rsidRPr="00A16F2A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A16F2A">
        <w:rPr>
          <w:rFonts w:ascii="Times New Roman" w:hAnsi="Times New Roman" w:cs="Times New Roman"/>
          <w:sz w:val="21"/>
          <w:szCs w:val="21"/>
          <w:lang w:eastAsia="ru-RU"/>
        </w:rPr>
        <w:t>Арбузово</w:t>
      </w:r>
      <w:proofErr w:type="spellEnd"/>
      <w:r w:rsidRPr="00A16F2A">
        <w:rPr>
          <w:rFonts w:ascii="Times New Roman" w:hAnsi="Times New Roman" w:cs="Times New Roman"/>
          <w:sz w:val="21"/>
          <w:szCs w:val="21"/>
          <w:lang w:eastAsia="ru-RU"/>
        </w:rPr>
        <w:t>.</w:t>
      </w:r>
      <w:r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A16F2A">
        <w:rPr>
          <w:rFonts w:ascii="Times New Roman" w:hAnsi="Times New Roman" w:cs="Times New Roman"/>
          <w:sz w:val="21"/>
          <w:szCs w:val="21"/>
          <w:lang w:eastAsia="ru-RU"/>
        </w:rPr>
        <w:t>Перед музеем размещена уникальная выставка военно-боевой техники. Здесь можно увидеть редкие экземпляры танков ВОВ, принимавших участие в действиях прорыва блокады 1941-1944 гг., танки КВ-1, Т-26, Т-38, БТ-5 и др. </w:t>
      </w:r>
    </w:p>
    <w:p w:rsidR="00A16F2A" w:rsidRDefault="00A16F2A" w:rsidP="00A16F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A16F2A" w:rsidRPr="00A16F2A" w:rsidRDefault="00A16F2A" w:rsidP="00A16F2A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ru-RU"/>
        </w:rPr>
      </w:pPr>
      <w:r w:rsidRPr="00A16F2A">
        <w:rPr>
          <w:rFonts w:ascii="Times New Roman" w:hAnsi="Times New Roman" w:cs="Times New Roman"/>
          <w:sz w:val="21"/>
          <w:szCs w:val="21"/>
          <w:lang w:eastAsia="ru-RU"/>
        </w:rPr>
        <w:t>Возвращение к школе</w:t>
      </w:r>
      <w:r w:rsidR="00E32C09">
        <w:rPr>
          <w:rFonts w:ascii="Times New Roman" w:hAnsi="Times New Roman" w:cs="Times New Roman"/>
          <w:sz w:val="21"/>
          <w:szCs w:val="21"/>
          <w:lang w:eastAsia="ru-RU"/>
        </w:rPr>
        <w:t xml:space="preserve"> ориентировочно к </w:t>
      </w:r>
      <w:r w:rsidR="0006429B">
        <w:rPr>
          <w:rFonts w:ascii="Times New Roman" w:hAnsi="Times New Roman" w:cs="Times New Roman"/>
          <w:sz w:val="21"/>
          <w:szCs w:val="21"/>
          <w:lang w:eastAsia="ru-RU"/>
        </w:rPr>
        <w:t>14</w:t>
      </w:r>
      <w:r w:rsidR="00E32C09">
        <w:rPr>
          <w:rFonts w:ascii="Times New Roman" w:hAnsi="Times New Roman" w:cs="Times New Roman"/>
          <w:sz w:val="21"/>
          <w:szCs w:val="21"/>
          <w:lang w:eastAsia="ru-RU"/>
        </w:rPr>
        <w:t>:00</w:t>
      </w:r>
      <w:r w:rsidRPr="00A16F2A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FA38AD" w:rsidRPr="00723457" w:rsidRDefault="00BD3F12" w:rsidP="00E32C0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4B84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1113"/>
        <w:gridCol w:w="1114"/>
        <w:gridCol w:w="1114"/>
        <w:gridCol w:w="1114"/>
        <w:gridCol w:w="1114"/>
        <w:gridCol w:w="1114"/>
        <w:gridCol w:w="1114"/>
      </w:tblGrid>
      <w:tr w:rsidR="00F55A19" w:rsidRPr="00723457" w:rsidTr="006D42D8">
        <w:tc>
          <w:tcPr>
            <w:tcW w:w="2376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13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F55A19" w:rsidRPr="00723457" w:rsidTr="006D42D8">
        <w:tc>
          <w:tcPr>
            <w:tcW w:w="2376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13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3480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2650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2470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2160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2050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1860</w:t>
            </w:r>
          </w:p>
        </w:tc>
        <w:tc>
          <w:tcPr>
            <w:tcW w:w="1114" w:type="dxa"/>
          </w:tcPr>
          <w:p w:rsidR="00F55A19" w:rsidRPr="00723457" w:rsidRDefault="00F55A19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5A19">
              <w:rPr>
                <w:rFonts w:ascii="Times New Roman" w:hAnsi="Times New Roman" w:cs="Times New Roman"/>
                <w:sz w:val="21"/>
                <w:szCs w:val="21"/>
              </w:rPr>
              <w:t>1720</w:t>
            </w:r>
          </w:p>
        </w:tc>
      </w:tr>
    </w:tbl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F55A19">
        <w:rPr>
          <w:rFonts w:ascii="Times New Roman" w:hAnsi="Times New Roman" w:cs="Times New Roman"/>
          <w:sz w:val="21"/>
          <w:szCs w:val="21"/>
        </w:rPr>
        <w:t>40</w:t>
      </w:r>
      <w:r w:rsidR="00E32C09">
        <w:rPr>
          <w:rFonts w:ascii="Times New Roman" w:hAnsi="Times New Roman" w:cs="Times New Roman"/>
          <w:sz w:val="21"/>
          <w:szCs w:val="21"/>
        </w:rPr>
        <w:t>0</w:t>
      </w:r>
      <w:r w:rsidR="00C93429" w:rsidRPr="00723457">
        <w:rPr>
          <w:rFonts w:ascii="Times New Roman" w:hAnsi="Times New Roman" w:cs="Times New Roman"/>
          <w:sz w:val="21"/>
          <w:szCs w:val="21"/>
        </w:rPr>
        <w:t xml:space="preserve"> руб</w:t>
      </w:r>
      <w:r w:rsidR="00374B84">
        <w:rPr>
          <w:rFonts w:ascii="Times New Roman" w:hAnsi="Times New Roman" w:cs="Times New Roman"/>
          <w:sz w:val="21"/>
          <w:szCs w:val="21"/>
        </w:rPr>
        <w:t>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723457" w:rsidRDefault="00EA2728" w:rsidP="00413A50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оформление уведомления на выезд школьной группы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</w:t>
      </w:r>
      <w:r w:rsidR="00413A50">
        <w:rPr>
          <w:rFonts w:ascii="Times New Roman" w:hAnsi="Times New Roman" w:cs="Times New Roman"/>
          <w:sz w:val="21"/>
          <w:szCs w:val="21"/>
        </w:rPr>
        <w:t xml:space="preserve">трассовая экскурсия, </w:t>
      </w:r>
      <w:r w:rsidR="00E32C09">
        <w:rPr>
          <w:rFonts w:ascii="Times New Roman" w:hAnsi="Times New Roman" w:cs="Times New Roman"/>
          <w:sz w:val="21"/>
          <w:szCs w:val="21"/>
        </w:rPr>
        <w:t>экскурсия по музею «Панорама «Прорыв блокады Ленинграда».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A3E6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E32C09">
        <w:rPr>
          <w:rFonts w:ascii="Times New Roman" w:hAnsi="Times New Roman" w:cs="Times New Roman"/>
          <w:sz w:val="21"/>
          <w:szCs w:val="21"/>
        </w:rPr>
        <w:t>цветы от 100 руб./шт</w:t>
      </w:r>
      <w:r w:rsidR="00420EDC">
        <w:rPr>
          <w:rFonts w:ascii="Times New Roman" w:hAnsi="Times New Roman" w:cs="Times New Roman"/>
          <w:sz w:val="21"/>
          <w:szCs w:val="21"/>
        </w:rPr>
        <w:t>.</w:t>
      </w:r>
      <w:bookmarkStart w:id="0" w:name="_GoBack"/>
      <w:bookmarkEnd w:id="0"/>
      <w:r w:rsidR="00E32C09">
        <w:rPr>
          <w:rFonts w:ascii="Times New Roman" w:hAnsi="Times New Roman" w:cs="Times New Roman"/>
          <w:sz w:val="21"/>
          <w:szCs w:val="21"/>
        </w:rPr>
        <w:t xml:space="preserve"> (красные гвоздики).</w:t>
      </w:r>
    </w:p>
    <w:p w:rsidR="00723457" w:rsidRDefault="00723457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723457" w:rsidRPr="00EC2979" w:rsidTr="00B53987">
        <w:tc>
          <w:tcPr>
            <w:tcW w:w="1418" w:type="dxa"/>
          </w:tcPr>
          <w:p w:rsidR="00723457" w:rsidRPr="00EC2979" w:rsidRDefault="00723457" w:rsidP="00B539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F76E93D" wp14:editId="7FDE93B6">
                  <wp:extent cx="666000" cy="542809"/>
                  <wp:effectExtent l="0" t="0" r="1270" b="0"/>
                  <wp:docPr id="1" name="Рисунок 1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723457" w:rsidRPr="00EC2979" w:rsidRDefault="00723457" w:rsidP="00B539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723457" w:rsidRPr="00EC2979" w:rsidTr="00B53987">
        <w:tc>
          <w:tcPr>
            <w:tcW w:w="9923" w:type="dxa"/>
            <w:gridSpan w:val="2"/>
          </w:tcPr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1B6DE1" w:rsidRPr="001B6DE1" w:rsidRDefault="001B6DE1">
      <w:pPr>
        <w:spacing w:after="0" w:line="240" w:lineRule="auto"/>
        <w:rPr>
          <w:rFonts w:ascii="Times New Roman" w:hAnsi="Times New Roman" w:cs="Times New Roman"/>
        </w:rPr>
      </w:pPr>
    </w:p>
    <w:sectPr w:rsidR="001B6DE1" w:rsidRPr="001B6DE1" w:rsidSect="00723457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</w:abstractNum>
  <w:abstractNum w:abstractNumId="2">
    <w:nsid w:val="08067B2D"/>
    <w:multiLevelType w:val="hybridMultilevel"/>
    <w:tmpl w:val="620E2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8AD30AF"/>
    <w:multiLevelType w:val="hybridMultilevel"/>
    <w:tmpl w:val="BAF01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A12D4"/>
    <w:multiLevelType w:val="hybridMultilevel"/>
    <w:tmpl w:val="13420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B373C5"/>
    <w:multiLevelType w:val="hybridMultilevel"/>
    <w:tmpl w:val="54FCD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6429B"/>
    <w:rsid w:val="000C1DE5"/>
    <w:rsid w:val="0012390A"/>
    <w:rsid w:val="0015601F"/>
    <w:rsid w:val="001B21AC"/>
    <w:rsid w:val="001B6DE1"/>
    <w:rsid w:val="00201C79"/>
    <w:rsid w:val="0020535D"/>
    <w:rsid w:val="002D31FE"/>
    <w:rsid w:val="002D4ED6"/>
    <w:rsid w:val="002D6E61"/>
    <w:rsid w:val="002E5360"/>
    <w:rsid w:val="00354CFB"/>
    <w:rsid w:val="00374B84"/>
    <w:rsid w:val="003A4CB0"/>
    <w:rsid w:val="003E4048"/>
    <w:rsid w:val="00413A50"/>
    <w:rsid w:val="00420EDC"/>
    <w:rsid w:val="005271AD"/>
    <w:rsid w:val="00594155"/>
    <w:rsid w:val="00716F11"/>
    <w:rsid w:val="00723457"/>
    <w:rsid w:val="00783422"/>
    <w:rsid w:val="00824A92"/>
    <w:rsid w:val="008A34C3"/>
    <w:rsid w:val="00985BE4"/>
    <w:rsid w:val="009A3E67"/>
    <w:rsid w:val="009A7D81"/>
    <w:rsid w:val="009B61BB"/>
    <w:rsid w:val="00A16F2A"/>
    <w:rsid w:val="00B62E70"/>
    <w:rsid w:val="00B95BC2"/>
    <w:rsid w:val="00BD3F12"/>
    <w:rsid w:val="00C93429"/>
    <w:rsid w:val="00D67536"/>
    <w:rsid w:val="00DD1BB4"/>
    <w:rsid w:val="00E32C09"/>
    <w:rsid w:val="00E7269B"/>
    <w:rsid w:val="00EA2728"/>
    <w:rsid w:val="00F16D9B"/>
    <w:rsid w:val="00F55A19"/>
    <w:rsid w:val="00FA326E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3722">
          <w:marLeft w:val="0"/>
          <w:marRight w:val="0"/>
          <w:marTop w:val="0"/>
          <w:marBottom w:val="0"/>
          <w:divBdr>
            <w:top w:val="single" w:sz="6" w:space="23" w:color="E2E2E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43DEE-427C-4DC1-B8FE-49BD1021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2026-07-01T15:18:00Z</dcterms:created>
  <dcterms:modified xsi:type="dcterms:W3CDTF">2026-07-30T15:48:00Z</dcterms:modified>
  <dc:language>ru-RU</dc:language>
</cp:coreProperties>
</file>