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F" w:rsidRPr="00EE7EFF" w:rsidRDefault="00EE7EFF" w:rsidP="00EE7EFF">
      <w:pPr>
        <w:shd w:val="clear" w:color="auto" w:fill="FFFFFF"/>
        <w:spacing w:after="0" w:line="33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7EFF">
        <w:rPr>
          <w:rFonts w:ascii="Times New Roman" w:hAnsi="Times New Roman" w:cs="Times New Roman"/>
          <w:b/>
          <w:bCs/>
          <w:sz w:val="44"/>
          <w:szCs w:val="44"/>
        </w:rPr>
        <w:t>Легенды Узбекистана</w:t>
      </w:r>
    </w:p>
    <w:p w:rsidR="00EE7EFF" w:rsidRDefault="00EE7EFF" w:rsidP="00EE7EFF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proofErr w:type="gramStart"/>
      <w:r w:rsidRPr="00EE7EFF">
        <w:rPr>
          <w:rFonts w:ascii="Times New Roman" w:hAnsi="Times New Roman" w:cs="Times New Roman"/>
          <w:b/>
          <w:sz w:val="28"/>
          <w:szCs w:val="44"/>
        </w:rPr>
        <w:t xml:space="preserve">Ташкент – Самарканд – </w:t>
      </w:r>
      <w:proofErr w:type="spellStart"/>
      <w:r w:rsidRPr="00EE7EFF">
        <w:rPr>
          <w:rFonts w:ascii="Times New Roman" w:hAnsi="Times New Roman" w:cs="Times New Roman"/>
          <w:b/>
          <w:sz w:val="28"/>
          <w:szCs w:val="44"/>
        </w:rPr>
        <w:t>Гиджуван</w:t>
      </w:r>
      <w:proofErr w:type="spellEnd"/>
      <w:r w:rsidRPr="00EE7EFF">
        <w:rPr>
          <w:rFonts w:ascii="Times New Roman" w:hAnsi="Times New Roman" w:cs="Times New Roman"/>
          <w:b/>
          <w:sz w:val="28"/>
          <w:szCs w:val="44"/>
        </w:rPr>
        <w:t xml:space="preserve"> – Бухара – Хива – </w:t>
      </w:r>
      <w:proofErr w:type="spellStart"/>
      <w:r w:rsidRPr="00EE7EFF">
        <w:rPr>
          <w:rFonts w:ascii="Times New Roman" w:hAnsi="Times New Roman" w:cs="Times New Roman"/>
          <w:b/>
          <w:sz w:val="28"/>
          <w:szCs w:val="44"/>
        </w:rPr>
        <w:t>Аяз</w:t>
      </w:r>
      <w:proofErr w:type="spellEnd"/>
      <w:r w:rsidRPr="00EE7EFF">
        <w:rPr>
          <w:rFonts w:ascii="Times New Roman" w:hAnsi="Times New Roman" w:cs="Times New Roman"/>
          <w:b/>
          <w:sz w:val="28"/>
          <w:szCs w:val="44"/>
        </w:rPr>
        <w:t xml:space="preserve">-кала – </w:t>
      </w:r>
      <w:proofErr w:type="spellStart"/>
      <w:r w:rsidRPr="00EE7EFF">
        <w:rPr>
          <w:rFonts w:ascii="Times New Roman" w:hAnsi="Times New Roman" w:cs="Times New Roman"/>
          <w:b/>
          <w:sz w:val="28"/>
          <w:szCs w:val="44"/>
        </w:rPr>
        <w:t>Топрак</w:t>
      </w:r>
      <w:proofErr w:type="spellEnd"/>
      <w:r w:rsidRPr="00EE7EFF">
        <w:rPr>
          <w:rFonts w:ascii="Times New Roman" w:hAnsi="Times New Roman" w:cs="Times New Roman"/>
          <w:b/>
          <w:sz w:val="28"/>
          <w:szCs w:val="44"/>
        </w:rPr>
        <w:t xml:space="preserve">-кала – Нукус – Муйнак – </w:t>
      </w:r>
      <w:proofErr w:type="spellStart"/>
      <w:r w:rsidRPr="00EE7EFF">
        <w:rPr>
          <w:rFonts w:ascii="Times New Roman" w:hAnsi="Times New Roman" w:cs="Times New Roman"/>
          <w:b/>
          <w:sz w:val="28"/>
          <w:szCs w:val="44"/>
        </w:rPr>
        <w:t>Миздахкан</w:t>
      </w:r>
      <w:proofErr w:type="spellEnd"/>
      <w:r w:rsidRPr="00EE7EFF">
        <w:rPr>
          <w:rFonts w:ascii="Times New Roman" w:hAnsi="Times New Roman" w:cs="Times New Roman"/>
          <w:b/>
          <w:sz w:val="28"/>
          <w:szCs w:val="44"/>
        </w:rPr>
        <w:t xml:space="preserve"> – Нукус – Хива – Ургенч</w:t>
      </w:r>
      <w:proofErr w:type="gramEnd"/>
    </w:p>
    <w:p w:rsidR="00EE7EFF" w:rsidRPr="00EE7EFF" w:rsidRDefault="00EE7EFF" w:rsidP="00EE7EF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Во время этого путешествия мы посетим все основные достопримечательности страны и 7 разнохарактерных городов, начиная от современного мегаполиса Ташкента и заканчивая тихим, почти призрачным Муйнаком с его поистине апокалиптическим «Кладбищем кораблей». Вы увидите Узбекистан в его великолепном многообразии: технологичную столицу и легендарные города Шелкового пути, современные отели и тысячелетние археологические памятники, тенистые оазисы и гигантские пространства живых пустынь.</w:t>
      </w:r>
    </w:p>
    <w:p w:rsidR="00EE7EFF" w:rsidRPr="00EE7EFF" w:rsidRDefault="00EE7EFF" w:rsidP="00EE7EF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Исторические кварталы Самарканда, Бухары и Хивы, включенные в список Всемирного наследия ЮНЕСКО, по сей день вызывают искренний восторг у туристов. Вы привезете домой не только десятки фотографий на фоне впечатляющих голубых куполов, грандиозных медресе, минаретов и внушительных крепостных стен, но и бесценные визуальные, культурные и гастрономические впечатления. </w:t>
      </w:r>
      <w:proofErr w:type="gramStart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программу тура включено несколько обедов в уникальных локациях: самый вкусный плов в знаменитом Среднеазиатском центре плова в Ташкенте, изумительные шашлыки в Гиждуване, которые превратились в отдельный кулинарный бренд «</w:t>
      </w:r>
      <w:proofErr w:type="spellStart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гиждуванские</w:t>
      </w:r>
      <w:proofErr w:type="spellEnd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шашлыки», обед на берегу денежного озера </w:t>
      </w:r>
      <w:proofErr w:type="spellStart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Ахчаколь</w:t>
      </w:r>
      <w:proofErr w:type="spellEnd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, где по легенде затоплены сокровища </w:t>
      </w:r>
      <w:proofErr w:type="spellStart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Чингизхана</w:t>
      </w:r>
      <w:proofErr w:type="spellEnd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а также в Муйнаке буквально на краю Земли – дальше только пески бывшего дна Аральского моря.</w:t>
      </w:r>
      <w:proofErr w:type="gramEnd"/>
    </w:p>
    <w:p w:rsidR="00EE7EFF" w:rsidRPr="00EE7EFF" w:rsidRDefault="00EE7EFF" w:rsidP="00EE7EF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Помимо городов, мы посетим бескрайние земли Древнего Хорезма с его </w:t>
      </w:r>
      <w:proofErr w:type="spellStart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зароастрийскими</w:t>
      </w:r>
      <w:proofErr w:type="spellEnd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крепостями начала нашей эры и огромным древним некрополем </w:t>
      </w:r>
      <w:proofErr w:type="spellStart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Миздахкан</w:t>
      </w:r>
      <w:proofErr w:type="spellEnd"/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где нашли приют захоронения разных эпох и религий, в том числе, могила Адама и «часы апокалипсиса».</w:t>
      </w:r>
    </w:p>
    <w:p w:rsidR="00EE7EFF" w:rsidRPr="00EE7EFF" w:rsidRDefault="00EE7EFF" w:rsidP="00EE7EFF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E7EF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Добро пожаловать в Узбекистан, полный красивых легенд и восточного колорита!</w:t>
      </w:r>
    </w:p>
    <w:p w:rsidR="00EE7EFF" w:rsidRDefault="00EE7EFF" w:rsidP="00EE7EF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Даты тура 202</w:t>
      </w:r>
      <w:r w:rsidR="001E54D9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: </w:t>
      </w:r>
      <w:r w:rsidR="001E54D9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23.04, </w:t>
      </w:r>
      <w:r w:rsidR="0064247A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30.04, 14.05, 10.09, 17.09, 01.10, 15.10, 29.10</w:t>
      </w:r>
    </w:p>
    <w:p w:rsidR="00EE7EFF" w:rsidRDefault="00EE7EFF" w:rsidP="00EE7EFF">
      <w:pPr>
        <w:shd w:val="clear" w:color="auto" w:fill="FFFFFF"/>
        <w:spacing w:before="240" w:after="0" w:line="312" w:lineRule="auto"/>
        <w:rPr>
          <w:rFonts w:ascii="Times New Roman" w:hAnsi="Times New Roman" w:cs="Times New Roman"/>
          <w:sz w:val="2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EE239B" w:rsidRPr="00EE239B" w:rsidRDefault="00EE239B" w:rsidP="00EE7EFF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E239B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Прибытие в Ташкент.</w:t>
      </w:r>
      <w:r w:rsidRPr="00EE239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Pr="00EE239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Ташкент</w:t>
      </w:r>
      <w:r w:rsidRPr="00EE2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</w:t>
      </w:r>
      <w:r w:rsidRPr="00EE239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Рекомендуем совершить прогулку по современной части Ташкента. Ночь в гостинице.</w:t>
      </w:r>
    </w:p>
    <w:p w:rsidR="00EE7EFF" w:rsidRDefault="00EE7EFF" w:rsidP="00EE239B">
      <w:pPr>
        <w:spacing w:before="240" w:after="0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EE7EFF" w:rsidRPr="00EE239B" w:rsidRDefault="00EE239B" w:rsidP="00EE7EFF">
      <w:pPr>
        <w:spacing w:line="312" w:lineRule="auto"/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</w:pP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Ташкенту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(Старый город): площадь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Хаст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-Имам – духовный центр Ташкента, где хранится подлинник уникальной рукописи Корана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Усмана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волос Пророка Мухаммеда; медресе Барак-хана, мавзолей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Кафал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-аль-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Шаши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Мазар – одни из старейших памятников архитектуры столицы; медресе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Кукельдаш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одно из наиболее крупных медресе XVI в., сохранившихся в Центральной Азии. Посещение самого оригинального и старинного базара Ташкента –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Чорсу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Здесь под огромным куполом можно приобрести местные продукты, специи, ремесленные изделия и сувениры. В районе Старого города, помимо традиционной восточной архитектуры, можно увидеть аутентичные старинные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махалли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(жилые кварталы) с глинобитными домами, узкими улочками и подлинной атмосферой Старого Ташкента.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Обед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 в знаменитом Среднеазиатском центре плова «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Беш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Козон», где каждый день в нескольких гигантских казанах готовят 10 тонн вкуснейшего плова.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Переезд в Самарканд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столицу древней Согдианы –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Мараканду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Это один из древнейших городов мира и бывшая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EE7EFF" w:rsidRDefault="00EE7EFF" w:rsidP="00EE7EFF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EE239B" w:rsidRPr="00EE239B" w:rsidRDefault="00EE239B" w:rsidP="00EE7EFF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Самарканд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 – ровесник Рима, один из древнейших городов мира и бывшая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proofErr w:type="gramStart"/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Самарканду: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самая известная площадь Центральной Азии –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, окруженная тремя монументальными медресе – Шер-Дор,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Тилля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-Кари и медресе Улугбека; мавзолей Гур-Эмир – грандиозная династическая усыпальница Тамерлана, послужившая прототипом для мавзолеев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Хумаюн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в Дели и Тадж-Махал в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Агре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самая большая в Центральной Азии соборная мечеть, исполненная царственности и красоты –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Биби-Ханум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крупнейший рынок Самарканда – базар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Сиаб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;</w:t>
      </w:r>
      <w:proofErr w:type="gram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архитектурный ансамбль из 11 средневековых мавзолеев – Шахи-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Зинда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, музей обсерватории Улугбека – одной из самых значительных обсерваторий Средневековья, где под землей сохранился гигантский угломер (секстант).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EE7EFF" w:rsidRDefault="00EE7EFF" w:rsidP="00EE7EFF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EE239B" w:rsidRPr="00EE239B" w:rsidRDefault="00EE239B" w:rsidP="00EE7EFF">
      <w:pPr>
        <w:spacing w:after="0" w:line="312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EE239B">
        <w:rPr>
          <w:rFonts w:ascii="Times New Roman" w:hAnsi="Times New Roman" w:cs="Times New Roman"/>
          <w:color w:val="212529"/>
          <w:shd w:val="clear" w:color="auto" w:fill="FFFFFF"/>
        </w:rPr>
        <w:t>08:00 – </w:t>
      </w:r>
      <w:r w:rsidRPr="00EE239B">
        <w:rPr>
          <w:rStyle w:val="a6"/>
          <w:rFonts w:ascii="Times New Roman" w:hAnsi="Times New Roman" w:cs="Times New Roman"/>
          <w:color w:val="212529"/>
          <w:shd w:val="clear" w:color="auto" w:fill="FFFFFF"/>
        </w:rPr>
        <w:t>переезд в Гиждуван</w:t>
      </w:r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. Посещение семьи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Нарзуллаевых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 – </w:t>
      </w:r>
      <w:proofErr w:type="gram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потомственных</w:t>
      </w:r>
      <w:proofErr w:type="gram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 мастеров-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керамистов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. Знакомство с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гиждуванской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 гончарной школой, процессом изготовления керамики, обжига и росписи.</w:t>
      </w:r>
      <w:r w:rsidRPr="00EE239B">
        <w:rPr>
          <w:rFonts w:ascii="Times New Roman" w:hAnsi="Times New Roman" w:cs="Times New Roman"/>
          <w:color w:val="212529"/>
        </w:rPr>
        <w:br/>
      </w:r>
      <w:r w:rsidRPr="00EE239B">
        <w:rPr>
          <w:rStyle w:val="a6"/>
          <w:rFonts w:ascii="Times New Roman" w:hAnsi="Times New Roman" w:cs="Times New Roman"/>
          <w:color w:val="212529"/>
          <w:shd w:val="clear" w:color="auto" w:fill="FFFFFF"/>
        </w:rPr>
        <w:t>Обед </w:t>
      </w:r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в доме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керамистов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 – дегустация знаменитых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гиждуванских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 шашлыков.</w:t>
      </w:r>
      <w:r w:rsidRPr="00EE239B">
        <w:rPr>
          <w:rFonts w:ascii="Times New Roman" w:hAnsi="Times New Roman" w:cs="Times New Roman"/>
          <w:color w:val="212529"/>
        </w:rPr>
        <w:br/>
      </w:r>
      <w:r w:rsidRPr="00EE239B">
        <w:rPr>
          <w:rStyle w:val="a6"/>
          <w:rFonts w:ascii="Times New Roman" w:hAnsi="Times New Roman" w:cs="Times New Roman"/>
          <w:color w:val="212529"/>
          <w:shd w:val="clear" w:color="auto" w:fill="FFFFFF"/>
        </w:rPr>
        <w:t>Переезд в Бухару</w:t>
      </w:r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 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архитектуры, среди которых грандиозные медресе, мечети и знаменитый символ города – минарет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Калян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, крепость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Арк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, действующие средневековые бани и торговые купола. Исторический центр Бухары включен в Список всемирного наследия ЮНЕСКО.</w:t>
      </w:r>
      <w:r w:rsidRPr="00EE239B">
        <w:rPr>
          <w:rFonts w:ascii="Times New Roman" w:hAnsi="Times New Roman" w:cs="Times New Roman"/>
          <w:color w:val="212529"/>
        </w:rPr>
        <w:br/>
      </w:r>
      <w:r w:rsidRPr="00EE239B">
        <w:rPr>
          <w:rStyle w:val="a6"/>
          <w:rFonts w:ascii="Times New Roman" w:hAnsi="Times New Roman" w:cs="Times New Roman"/>
          <w:color w:val="212529"/>
          <w:shd w:val="clear" w:color="auto" w:fill="FFFFFF"/>
        </w:rPr>
        <w:t>Экскурсия по Бухаре:</w:t>
      </w:r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 ансамбль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Ляби-Хауз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Кукельдаш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, медресе Надира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Диванбеги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proofErr w:type="spellStart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ханака</w:t>
      </w:r>
      <w:proofErr w:type="spellEnd"/>
      <w:r w:rsidRPr="00EE239B">
        <w:rPr>
          <w:rFonts w:ascii="Times New Roman" w:hAnsi="Times New Roman" w:cs="Times New Roman"/>
          <w:color w:val="212529"/>
          <w:shd w:val="clear" w:color="auto" w:fill="FFFFFF"/>
        </w:rPr>
        <w:t>, знаменитый памятник Ходже Насреддину и множество уютных кафе. Посещение торгового квартала крытых базаров XVI века, где представлены мастерские народных ремесел.</w:t>
      </w:r>
      <w:r w:rsidRPr="00EE239B">
        <w:rPr>
          <w:rFonts w:ascii="Times New Roman" w:hAnsi="Times New Roman" w:cs="Times New Roman"/>
          <w:color w:val="212529"/>
        </w:rPr>
        <w:br/>
      </w:r>
      <w:r w:rsidRPr="00EE239B">
        <w:rPr>
          <w:rFonts w:ascii="Times New Roman" w:hAnsi="Times New Roman" w:cs="Times New Roman"/>
          <w:color w:val="212529"/>
          <w:shd w:val="clear" w:color="auto" w:fill="FFFFFF"/>
        </w:rPr>
        <w:t>Ночь в гостинице.</w:t>
      </w:r>
    </w:p>
    <w:p w:rsidR="00EE7EFF" w:rsidRDefault="00EE7EFF" w:rsidP="00EE239B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EE239B" w:rsidRPr="00EE239B" w:rsidRDefault="00EE239B" w:rsidP="00EE7EFF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proofErr w:type="gramStart"/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Продолжение экскурсии по Бухаре: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мавзолей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Саманидов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династическая усыпальница, сочетающая традиции согдийской и исламской архитектуры; необычный мавзолей в форме продолговатой призмы, связанный с библейскими легендами о странствующем Иове –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Чашма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Аюб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комплекс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Боло-Хауз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памятник монументального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Регистана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Бухары, состоит из водоема, минарета и мечети, украшенной 20 резными колоннами; цитадель древней Бухары, «город в городе» – старинная крепость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Арк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;</w:t>
      </w:r>
      <w:proofErr w:type="gram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древнейшее здание парадной площади, центральный ансамбль и главный символ Бухары – комплекс Пой-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Калян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потрясающе красивое медресе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Абдулазиз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-хана, богато украшенное сложными орнаментами; строгое и уравновешенное медресе Улугбека.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по загородным объектам: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летняя резиденция последнего бухарского эмира – дворец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Ситораи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Мохи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Хоса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Бахаутдина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Накшбанди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EE7EFF" w:rsidRDefault="00EE7EFF" w:rsidP="00EE7EFF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6:</w:t>
      </w:r>
    </w:p>
    <w:p w:rsidR="00EE7EFF" w:rsidRPr="00EE239B" w:rsidRDefault="00EE239B" w:rsidP="00EE239B">
      <w:pPr>
        <w:pStyle w:val="a4"/>
        <w:spacing w:before="0" w:after="0" w:line="312" w:lineRule="auto"/>
        <w:rPr>
          <w:rStyle w:val="a7"/>
          <w:rFonts w:eastAsiaTheme="majorEastAsia"/>
          <w:i w:val="0"/>
          <w:color w:val="212529"/>
          <w:shd w:val="clear" w:color="auto" w:fill="FFFFFF"/>
        </w:rPr>
      </w:pPr>
      <w:r w:rsidRPr="00EE239B">
        <w:rPr>
          <w:rStyle w:val="a6"/>
          <w:rFonts w:eastAsiaTheme="majorEastAsia"/>
          <w:color w:val="212529"/>
          <w:shd w:val="clear" w:color="auto" w:fill="FFFFFF"/>
        </w:rPr>
        <w:t>Переезд в Хиву</w:t>
      </w:r>
      <w:r w:rsidRPr="00EE239B">
        <w:rPr>
          <w:color w:val="212529"/>
          <w:shd w:val="clear" w:color="auto" w:fill="FFFFFF"/>
        </w:rPr>
        <w:t xml:space="preserve"> через известную пустыню Кызылкум вдоль реки Амударьи. Мы проедем той же дорогой, по которой некогда медленно тянулись бесчисленные караваны Шелкового пути. </w:t>
      </w:r>
      <w:proofErr w:type="gramStart"/>
      <w:r w:rsidRPr="00EE239B">
        <w:rPr>
          <w:color w:val="212529"/>
          <w:shd w:val="clear" w:color="auto" w:fill="FFFFFF"/>
        </w:rPr>
        <w:t>“Кызылкум” в переводе с тюркского – «Красные пески», здешний песок действительно имеет красноватый оттенок.</w:t>
      </w:r>
      <w:proofErr w:type="gramEnd"/>
      <w:r w:rsidRPr="00EE239B">
        <w:rPr>
          <w:color w:val="212529"/>
          <w:shd w:val="clear" w:color="auto" w:fill="FFFFFF"/>
        </w:rPr>
        <w:t xml:space="preserve"> Сделаем несколько остановок и погуляем по живописным барханам, восхитимся бескрайней панорамой со смотровой площадки на одну из двух крупнейших рек региона – Амударью.</w:t>
      </w:r>
      <w:r w:rsidRPr="00EE239B">
        <w:rPr>
          <w:color w:val="212529"/>
        </w:rPr>
        <w:br/>
      </w:r>
      <w:r w:rsidRPr="00EE239B">
        <w:rPr>
          <w:color w:val="212529"/>
          <w:shd w:val="clear" w:color="auto" w:fill="FFFFFF"/>
        </w:rPr>
        <w:t xml:space="preserve">Прибытие в Хиву. Прогулка по историческому району – Ичан-Кале (XVIII </w:t>
      </w:r>
      <w:proofErr w:type="gramStart"/>
      <w:r w:rsidRPr="00EE239B">
        <w:rPr>
          <w:color w:val="212529"/>
          <w:shd w:val="clear" w:color="auto" w:fill="FFFFFF"/>
        </w:rPr>
        <w:t>в</w:t>
      </w:r>
      <w:proofErr w:type="gramEnd"/>
      <w:r w:rsidRPr="00EE239B">
        <w:rPr>
          <w:color w:val="212529"/>
          <w:shd w:val="clear" w:color="auto" w:fill="FFFFFF"/>
        </w:rPr>
        <w:t>.) – внутренней части Старой Хивы, государственному музею-заповеднику, окруженному мощной крепостной стеной.</w:t>
      </w:r>
      <w:r w:rsidRPr="00EE239B">
        <w:rPr>
          <w:color w:val="212529"/>
        </w:rPr>
        <w:br/>
      </w:r>
      <w:r w:rsidRPr="00EE239B">
        <w:rPr>
          <w:color w:val="212529"/>
          <w:shd w:val="clear" w:color="auto" w:fill="FFFFFF"/>
        </w:rPr>
        <w:t>Ночь в гостинице.</w:t>
      </w:r>
    </w:p>
    <w:p w:rsidR="00EE239B" w:rsidRDefault="00EE239B" w:rsidP="00EE239B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7:</w:t>
      </w:r>
    </w:p>
    <w:p w:rsidR="00EE239B" w:rsidRPr="00EE239B" w:rsidRDefault="00EE239B" w:rsidP="00EE239B">
      <w:pPr>
        <w:pStyle w:val="a4"/>
        <w:spacing w:before="0" w:after="0" w:line="312" w:lineRule="auto"/>
        <w:rPr>
          <w:rStyle w:val="a7"/>
          <w:rFonts w:eastAsiaTheme="majorEastAsia"/>
          <w:i w:val="0"/>
          <w:color w:val="212529"/>
          <w:shd w:val="clear" w:color="auto" w:fill="FFFFFF"/>
        </w:rPr>
      </w:pPr>
      <w:r w:rsidRPr="00EE239B">
        <w:rPr>
          <w:rStyle w:val="a6"/>
          <w:rFonts w:eastAsiaTheme="majorEastAsia"/>
          <w:color w:val="212529"/>
          <w:shd w:val="clear" w:color="auto" w:fill="FFFFFF"/>
        </w:rPr>
        <w:t>Хива</w:t>
      </w:r>
      <w:r w:rsidRPr="00EE239B">
        <w:rPr>
          <w:color w:val="212529"/>
          <w:shd w:val="clear" w:color="auto" w:fill="FFFFFF"/>
        </w:rPr>
        <w:t xml:space="preserve">, которой уже более 2500 лет, – это яркий и почти не тронутый временем образец средневекового восточного города. </w:t>
      </w:r>
      <w:proofErr w:type="gramStart"/>
      <w:r w:rsidRPr="00EE239B">
        <w:rPr>
          <w:color w:val="212529"/>
          <w:shd w:val="clear" w:color="auto" w:fill="FFFFFF"/>
        </w:rPr>
        <w:t>Ичан-Кала</w:t>
      </w:r>
      <w:proofErr w:type="gramEnd"/>
      <w:r w:rsidRPr="00EE239B">
        <w:rPr>
          <w:color w:val="212529"/>
          <w:shd w:val="clear" w:color="auto" w:fill="FFFFFF"/>
        </w:rPr>
        <w:t xml:space="preserve"> предстанет перед нами в облике оживших улиц из восточной сказки, где каждое строение – уникальный архитектурный памятник и отдельная достопримечательность.</w:t>
      </w:r>
      <w:r w:rsidRPr="00EE239B">
        <w:rPr>
          <w:color w:val="212529"/>
        </w:rPr>
        <w:br/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>Экскурсия по Хиве (Ичан-Кале):</w:t>
      </w:r>
      <w:r w:rsidRPr="00EE239B">
        <w:rPr>
          <w:color w:val="212529"/>
          <w:shd w:val="clear" w:color="auto" w:fill="FFFFFF"/>
        </w:rPr>
        <w:t xml:space="preserve"> комплекс </w:t>
      </w:r>
      <w:proofErr w:type="spellStart"/>
      <w:r w:rsidRPr="00EE239B">
        <w:rPr>
          <w:color w:val="212529"/>
          <w:shd w:val="clear" w:color="auto" w:fill="FFFFFF"/>
        </w:rPr>
        <w:t>Пахлавана</w:t>
      </w:r>
      <w:proofErr w:type="spellEnd"/>
      <w:r w:rsidRPr="00EE239B">
        <w:rPr>
          <w:color w:val="212529"/>
          <w:shd w:val="clear" w:color="auto" w:fill="FFFFFF"/>
        </w:rPr>
        <w:t xml:space="preserve"> Махмуда, который считается местом паломничества; крепость </w:t>
      </w:r>
      <w:proofErr w:type="spellStart"/>
      <w:r w:rsidRPr="00EE239B">
        <w:rPr>
          <w:color w:val="212529"/>
          <w:shd w:val="clear" w:color="auto" w:fill="FFFFFF"/>
        </w:rPr>
        <w:t>Куня-Арк</w:t>
      </w:r>
      <w:proofErr w:type="spellEnd"/>
      <w:r w:rsidRPr="00EE239B">
        <w:rPr>
          <w:color w:val="212529"/>
          <w:shd w:val="clear" w:color="auto" w:fill="FFFFFF"/>
        </w:rPr>
        <w:t xml:space="preserve"> – сердце Ичан-</w:t>
      </w:r>
      <w:proofErr w:type="spellStart"/>
      <w:r w:rsidRPr="00EE239B">
        <w:rPr>
          <w:color w:val="212529"/>
          <w:shd w:val="clear" w:color="auto" w:fill="FFFFFF"/>
        </w:rPr>
        <w:t>Калы</w:t>
      </w:r>
      <w:proofErr w:type="spellEnd"/>
      <w:r w:rsidRPr="00EE239B">
        <w:rPr>
          <w:color w:val="212529"/>
          <w:shd w:val="clear" w:color="auto" w:fill="FFFFFF"/>
        </w:rPr>
        <w:t xml:space="preserve">, цитадель правителей и еще один «город в городе»; медресе и минарет Ислам Ходжи – символ города, самый высокий минарет Хивы (56,6 м), откуда открывается сказочный вид на весь город; дворец </w:t>
      </w:r>
      <w:proofErr w:type="spellStart"/>
      <w:r w:rsidRPr="00EE239B">
        <w:rPr>
          <w:color w:val="212529"/>
          <w:shd w:val="clear" w:color="auto" w:fill="FFFFFF"/>
        </w:rPr>
        <w:t>Таш</w:t>
      </w:r>
      <w:proofErr w:type="spellEnd"/>
      <w:r w:rsidRPr="00EE239B">
        <w:rPr>
          <w:color w:val="212529"/>
          <w:shd w:val="clear" w:color="auto" w:fill="FFFFFF"/>
        </w:rPr>
        <w:t xml:space="preserve"> </w:t>
      </w:r>
      <w:proofErr w:type="spellStart"/>
      <w:r w:rsidRPr="00EE239B">
        <w:rPr>
          <w:color w:val="212529"/>
          <w:shd w:val="clear" w:color="auto" w:fill="FFFFFF"/>
        </w:rPr>
        <w:t>Хаули</w:t>
      </w:r>
      <w:proofErr w:type="spellEnd"/>
      <w:r w:rsidRPr="00EE239B">
        <w:rPr>
          <w:color w:val="212529"/>
          <w:shd w:val="clear" w:color="auto" w:fill="FFFFFF"/>
        </w:rPr>
        <w:t xml:space="preserve"> – главная резиденция хивинских правителей; медресе </w:t>
      </w:r>
      <w:proofErr w:type="spellStart"/>
      <w:r w:rsidRPr="00EE239B">
        <w:rPr>
          <w:color w:val="212529"/>
          <w:shd w:val="clear" w:color="auto" w:fill="FFFFFF"/>
        </w:rPr>
        <w:t>Алакули</w:t>
      </w:r>
      <w:proofErr w:type="spellEnd"/>
      <w:r w:rsidRPr="00EE239B">
        <w:rPr>
          <w:color w:val="212529"/>
          <w:shd w:val="clear" w:color="auto" w:fill="FFFFFF"/>
        </w:rPr>
        <w:t>-хана, где расположен музей истории медицины имени Авиценны; мечеть Джума – центральная и самая необычная мечеть Хивы с 213 резными деревянными колоннами, минарет и медресе Мухаммад Амин-хана – крупнейшее медресе Хивы и одно из самых крупных в Средней Азии.</w:t>
      </w:r>
      <w:r w:rsidRPr="00EE239B">
        <w:rPr>
          <w:color w:val="212529"/>
        </w:rPr>
        <w:br/>
      </w:r>
      <w:r w:rsidRPr="00EE239B">
        <w:rPr>
          <w:color w:val="212529"/>
          <w:shd w:val="clear" w:color="auto" w:fill="FFFFFF"/>
        </w:rPr>
        <w:t>Ночь в гостинице.</w:t>
      </w:r>
    </w:p>
    <w:p w:rsidR="00EE239B" w:rsidRDefault="00EE239B" w:rsidP="00EE239B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8:</w:t>
      </w:r>
    </w:p>
    <w:p w:rsidR="00EE239B" w:rsidRPr="00EE239B" w:rsidRDefault="00EE239B" w:rsidP="00EE239B">
      <w:pPr>
        <w:spacing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09:00 – переезд к руинам крепостей древнего Хорезма. Посещение городища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Аяз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-Кала – исторического памятника времен зороастризма (IV в. до н.э.). Вход в крепость, защищенный коварным лабиринтом, строился так, чтобы властвующий в этих краях южный ветер выносил из городища мусор и пыль. Отсюда и название крепости – в переводе “Крепость на ветру”. На скале неподалеку от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Аяз-Калы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примостился небольшой полуразрушенный форт – он будто откололся от льдины основных городских построек.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Далее переезд к одному из самых выдающихся памятников зодчества Хорезма – крепости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Топрак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-Кала (I–IV в. н.э.), что в переводе означает «Земляная крепость». Здесь можно увидеть улицы древнего города, площадь, остатки храма огнепоклонников, а на заднем фоне – разрушенный дворец правителей. В I веке н. э.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Топрак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-Кала была крупным городом и династической столицей, население которой составляло около 3 тысяч человек. В ходе раскопок здесь были найдены уникальные артефакты с хорошо сохранившимися образцами древней хорезмийской письменности.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Обед 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на озере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Ахчаколь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lastRenderedPageBreak/>
        <w:t>После обеда </w:t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переезд в Нукус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EE239B" w:rsidRDefault="00EE239B" w:rsidP="00EE239B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9:</w:t>
      </w:r>
    </w:p>
    <w:p w:rsidR="00EE239B" w:rsidRPr="00EE239B" w:rsidRDefault="00EE239B" w:rsidP="00EE239B">
      <w:pPr>
        <w:pStyle w:val="a4"/>
        <w:spacing w:before="0" w:after="0" w:line="312" w:lineRule="auto"/>
        <w:rPr>
          <w:rStyle w:val="a7"/>
          <w:rFonts w:eastAsiaTheme="majorEastAsia"/>
          <w:i w:val="0"/>
          <w:color w:val="212529"/>
          <w:shd w:val="clear" w:color="auto" w:fill="FFFFFF"/>
        </w:rPr>
      </w:pPr>
      <w:r w:rsidRPr="00EE239B">
        <w:rPr>
          <w:color w:val="212529"/>
          <w:shd w:val="clear" w:color="auto" w:fill="FFFFFF"/>
        </w:rPr>
        <w:t>09:00 – переезд в Муйнак – бывший город-порт на берегу Аральского моря.</w:t>
      </w:r>
      <w:r w:rsidRPr="00EE239B">
        <w:rPr>
          <w:color w:val="212529"/>
        </w:rPr>
        <w:br/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>Экскурсия по Муйнаку:</w:t>
      </w:r>
      <w:r w:rsidRPr="00EE239B">
        <w:rPr>
          <w:color w:val="212529"/>
          <w:shd w:val="clear" w:color="auto" w:fill="FFFFFF"/>
        </w:rPr>
        <w:t xml:space="preserve"> памятник жертвам Второй мировой войны (ныне символически посвящен Аралу) – высшая точка Муйнака и смотровая площадка, откуда открывается панорамный вид на город и дно бывшего моря. Именно здесь можно оценить истинные масштабы </w:t>
      </w:r>
      <w:proofErr w:type="spellStart"/>
      <w:r w:rsidRPr="00EE239B">
        <w:rPr>
          <w:color w:val="212529"/>
          <w:shd w:val="clear" w:color="auto" w:fill="FFFFFF"/>
        </w:rPr>
        <w:t>Аральской</w:t>
      </w:r>
      <w:proofErr w:type="spellEnd"/>
      <w:r w:rsidRPr="00EE239B">
        <w:rPr>
          <w:color w:val="212529"/>
          <w:shd w:val="clear" w:color="auto" w:fill="FFFFFF"/>
        </w:rPr>
        <w:t xml:space="preserve"> трагедии: раньше тут была вода и оживленная гавань, но моря с этой точки не видно уже больше 30 лет – оно ушло на 100–150 км от Муйнака.</w:t>
      </w:r>
      <w:r w:rsidRPr="00EE239B">
        <w:rPr>
          <w:color w:val="212529"/>
        </w:rPr>
        <w:br/>
      </w:r>
      <w:r w:rsidRPr="00EE239B">
        <w:rPr>
          <w:color w:val="212529"/>
          <w:shd w:val="clear" w:color="auto" w:fill="FFFFFF"/>
        </w:rPr>
        <w:t>Посещение «Кладбища кораблей». Когда море стало катастрофически быстро мелеть, пришвартованные корабли так и остались стоять в порту. От них остались лишь ржавеющие остова, напоминающие скелеты огромных животных – гавань Муйнака превратилась в «Кладбище кораблей». Оголившееся дно Аральского моря поросло саксаулом и стало полноценной пустыней Аралкум («</w:t>
      </w:r>
      <w:proofErr w:type="spellStart"/>
      <w:r w:rsidRPr="00EE239B">
        <w:rPr>
          <w:color w:val="212529"/>
          <w:shd w:val="clear" w:color="auto" w:fill="FFFFFF"/>
        </w:rPr>
        <w:t>Аккум</w:t>
      </w:r>
      <w:proofErr w:type="spellEnd"/>
      <w:r w:rsidRPr="00EE239B">
        <w:rPr>
          <w:color w:val="212529"/>
          <w:shd w:val="clear" w:color="auto" w:fill="FFFFFF"/>
        </w:rPr>
        <w:t>» – «Белые пески»). Далее посещение музея при Доме культуры Муйнака, где можно увидеть работы художников, которые изображали в своих картинах Аральское море и реку Амударью.</w:t>
      </w:r>
      <w:r w:rsidRPr="00EE239B">
        <w:rPr>
          <w:color w:val="212529"/>
        </w:rPr>
        <w:br/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>Обед</w:t>
      </w:r>
      <w:r w:rsidRPr="00EE239B">
        <w:rPr>
          <w:color w:val="212529"/>
          <w:shd w:val="clear" w:color="auto" w:fill="FFFFFF"/>
        </w:rPr>
        <w:t> в кафе.</w:t>
      </w:r>
      <w:r w:rsidRPr="00EE239B">
        <w:rPr>
          <w:color w:val="212529"/>
        </w:rPr>
        <w:br/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>Переезд</w:t>
      </w:r>
      <w:r w:rsidRPr="00EE239B">
        <w:rPr>
          <w:color w:val="212529"/>
          <w:shd w:val="clear" w:color="auto" w:fill="FFFFFF"/>
        </w:rPr>
        <w:t> к архитектурно-историческому комплексу, </w:t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 xml:space="preserve">некрополю </w:t>
      </w:r>
      <w:proofErr w:type="spellStart"/>
      <w:r w:rsidRPr="00EE239B">
        <w:rPr>
          <w:rStyle w:val="a6"/>
          <w:rFonts w:eastAsiaTheme="majorEastAsia"/>
          <w:color w:val="212529"/>
          <w:shd w:val="clear" w:color="auto" w:fill="FFFFFF"/>
        </w:rPr>
        <w:t>Миздахкан</w:t>
      </w:r>
      <w:proofErr w:type="spellEnd"/>
      <w:r w:rsidRPr="00EE239B">
        <w:rPr>
          <w:color w:val="212529"/>
          <w:shd w:val="clear" w:color="auto" w:fill="FFFFFF"/>
        </w:rPr>
        <w:t> (IV в. до н.э. – XIV в. н.э., XVII–XX вв.). Этот город-кладбище с множеством захоронений разных эпох является уникальным местом, где погребальные постройки нескольких религий мирно соседствуют друг с другом на одной земле, смолкшей в благоговейном почете. Территория некрополя огромна, расположен он на трех холмах. Здесь же находится «могила Адама» и мавзолей, возведенный над ней и называемый здесь «Мировые часы», которые ведут обратный отсчет жизни на Земле.</w:t>
      </w:r>
      <w:r w:rsidRPr="00EE239B">
        <w:rPr>
          <w:color w:val="212529"/>
        </w:rPr>
        <w:br/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 xml:space="preserve">Экскурсия по </w:t>
      </w:r>
      <w:proofErr w:type="spellStart"/>
      <w:r w:rsidRPr="00EE239B">
        <w:rPr>
          <w:rStyle w:val="a6"/>
          <w:rFonts w:eastAsiaTheme="majorEastAsia"/>
          <w:color w:val="212529"/>
          <w:shd w:val="clear" w:color="auto" w:fill="FFFFFF"/>
        </w:rPr>
        <w:t>Миздахкану</w:t>
      </w:r>
      <w:proofErr w:type="spellEnd"/>
      <w:r w:rsidRPr="00EE239B">
        <w:rPr>
          <w:rStyle w:val="a6"/>
          <w:rFonts w:eastAsiaTheme="majorEastAsia"/>
          <w:color w:val="212529"/>
          <w:shd w:val="clear" w:color="auto" w:fill="FFFFFF"/>
        </w:rPr>
        <w:t>:</w:t>
      </w:r>
      <w:r w:rsidRPr="00EE239B">
        <w:rPr>
          <w:color w:val="212529"/>
          <w:shd w:val="clear" w:color="auto" w:fill="FFFFFF"/>
        </w:rPr>
        <w:t xml:space="preserve"> мавзолей </w:t>
      </w:r>
      <w:proofErr w:type="spellStart"/>
      <w:r w:rsidRPr="00EE239B">
        <w:rPr>
          <w:color w:val="212529"/>
          <w:shd w:val="clear" w:color="auto" w:fill="FFFFFF"/>
        </w:rPr>
        <w:t>Ережеп</w:t>
      </w:r>
      <w:proofErr w:type="spellEnd"/>
      <w:r w:rsidRPr="00EE239B">
        <w:rPr>
          <w:color w:val="212529"/>
          <w:shd w:val="clear" w:color="auto" w:fill="FFFFFF"/>
        </w:rPr>
        <w:t xml:space="preserve">-Халиф, бугор </w:t>
      </w:r>
      <w:proofErr w:type="spellStart"/>
      <w:r w:rsidRPr="00EE239B">
        <w:rPr>
          <w:color w:val="212529"/>
          <w:shd w:val="clear" w:color="auto" w:fill="FFFFFF"/>
        </w:rPr>
        <w:t>Джумарт</w:t>
      </w:r>
      <w:proofErr w:type="spellEnd"/>
      <w:r w:rsidRPr="00EE239B">
        <w:rPr>
          <w:color w:val="212529"/>
          <w:shd w:val="clear" w:color="auto" w:fill="FFFFFF"/>
        </w:rPr>
        <w:t xml:space="preserve"> </w:t>
      </w:r>
      <w:proofErr w:type="spellStart"/>
      <w:r w:rsidRPr="00EE239B">
        <w:rPr>
          <w:color w:val="212529"/>
          <w:shd w:val="clear" w:color="auto" w:fill="FFFFFF"/>
        </w:rPr>
        <w:t>кассаб</w:t>
      </w:r>
      <w:proofErr w:type="spellEnd"/>
      <w:r w:rsidRPr="00EE239B">
        <w:rPr>
          <w:color w:val="212529"/>
          <w:shd w:val="clear" w:color="auto" w:fill="FFFFFF"/>
        </w:rPr>
        <w:t xml:space="preserve">, мавзолей </w:t>
      </w:r>
      <w:proofErr w:type="spellStart"/>
      <w:r w:rsidRPr="00EE239B">
        <w:rPr>
          <w:color w:val="212529"/>
          <w:shd w:val="clear" w:color="auto" w:fill="FFFFFF"/>
        </w:rPr>
        <w:t>Мазлумхан-сулу</w:t>
      </w:r>
      <w:proofErr w:type="spellEnd"/>
      <w:r w:rsidRPr="00EE239B">
        <w:rPr>
          <w:color w:val="212529"/>
          <w:shd w:val="clear" w:color="auto" w:fill="FFFFFF"/>
        </w:rPr>
        <w:t xml:space="preserve">, мавзолей </w:t>
      </w:r>
      <w:proofErr w:type="spellStart"/>
      <w:r w:rsidRPr="00EE239B">
        <w:rPr>
          <w:color w:val="212529"/>
          <w:shd w:val="clear" w:color="auto" w:fill="FFFFFF"/>
        </w:rPr>
        <w:t>Шамун</w:t>
      </w:r>
      <w:proofErr w:type="spellEnd"/>
      <w:r w:rsidRPr="00EE239B">
        <w:rPr>
          <w:color w:val="212529"/>
          <w:shd w:val="clear" w:color="auto" w:fill="FFFFFF"/>
        </w:rPr>
        <w:t xml:space="preserve"> </w:t>
      </w:r>
      <w:proofErr w:type="spellStart"/>
      <w:r w:rsidRPr="00EE239B">
        <w:rPr>
          <w:color w:val="212529"/>
          <w:shd w:val="clear" w:color="auto" w:fill="FFFFFF"/>
        </w:rPr>
        <w:t>Наби</w:t>
      </w:r>
      <w:proofErr w:type="spellEnd"/>
      <w:r w:rsidRPr="00EE239B">
        <w:rPr>
          <w:color w:val="212529"/>
          <w:shd w:val="clear" w:color="auto" w:fill="FFFFFF"/>
        </w:rPr>
        <w:t>.</w:t>
      </w:r>
      <w:r w:rsidRPr="00EE239B">
        <w:rPr>
          <w:color w:val="212529"/>
        </w:rPr>
        <w:br/>
      </w:r>
      <w:r w:rsidRPr="00EE239B">
        <w:rPr>
          <w:rStyle w:val="a6"/>
          <w:rFonts w:eastAsiaTheme="majorEastAsia"/>
          <w:color w:val="212529"/>
          <w:shd w:val="clear" w:color="auto" w:fill="FFFFFF"/>
        </w:rPr>
        <w:t>Возвращение в Нукус.</w:t>
      </w:r>
      <w:r w:rsidRPr="00EE239B">
        <w:rPr>
          <w:color w:val="212529"/>
        </w:rPr>
        <w:br/>
      </w:r>
      <w:r w:rsidRPr="00EE239B">
        <w:rPr>
          <w:color w:val="212529"/>
          <w:shd w:val="clear" w:color="auto" w:fill="FFFFFF"/>
        </w:rPr>
        <w:t>Ночь в гостинице.</w:t>
      </w:r>
    </w:p>
    <w:p w:rsidR="00EE239B" w:rsidRDefault="00EE239B" w:rsidP="00EE239B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10:</w:t>
      </w:r>
    </w:p>
    <w:p w:rsidR="00EE239B" w:rsidRPr="00EE239B" w:rsidRDefault="00EE239B" w:rsidP="00EE239B">
      <w:pPr>
        <w:spacing w:after="0" w:line="312" w:lineRule="auto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Нукус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 – столица автономной Республики Каракалпакстан, входящей в состав Узбекистана; зеленый оазис, расположившийся среди трех пустынь – песчаных </w:t>
      </w:r>
      <w:proofErr w:type="spellStart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Каракума</w:t>
      </w:r>
      <w:proofErr w:type="spellEnd"/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и Кызылкума и каменистой пустыни – плато Устюрт. Сейчас к этим трем присоединилась еще и четвертая – песчано-солончаковая пустыня Аралкум, оголившееся дно Арала.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Экскурсия в музее И. В. Савицкого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, известном на весь мир уникальной коллекцией русской авангардной живописи первой половины ХХ века. Его называют «Лувр в пустыне». Здесь представлено около 90000 экспонатов, включая предметы материальной и художественной культуры древнего Хорезма, коллекцию каракалпакского народно-прикладного искусства, вторую в мире по значимости коллекцию живописи русского и туркестанского авангарда и др.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Style w:val="a6"/>
          <w:rFonts w:ascii="Times New Roman" w:hAnsi="Times New Roman" w:cs="Times New Roman"/>
          <w:color w:val="212529"/>
          <w:sz w:val="24"/>
          <w:shd w:val="clear" w:color="auto" w:fill="FFFFFF"/>
        </w:rPr>
        <w:t>Переезд в Хиву.</w:t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 Размещение в гостинице.</w:t>
      </w:r>
      <w:r w:rsidRPr="00EE239B">
        <w:rPr>
          <w:rFonts w:ascii="Times New Roman" w:hAnsi="Times New Roman" w:cs="Times New Roman"/>
          <w:color w:val="212529"/>
          <w:sz w:val="24"/>
        </w:rPr>
        <w:br/>
      </w:r>
      <w:r w:rsidRPr="00EE239B">
        <w:rPr>
          <w:rFonts w:ascii="Times New Roman" w:hAnsi="Times New Roman" w:cs="Times New Roman"/>
          <w:color w:val="212529"/>
          <w:sz w:val="24"/>
          <w:shd w:val="clear" w:color="auto" w:fill="FFFFFF"/>
        </w:rPr>
        <w:t>Ночь в гостинице.</w:t>
      </w:r>
    </w:p>
    <w:p w:rsidR="00EE239B" w:rsidRDefault="00EE239B" w:rsidP="00EE239B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11:</w:t>
      </w:r>
    </w:p>
    <w:p w:rsidR="00EE239B" w:rsidRPr="00EE239B" w:rsidRDefault="00EE239B" w:rsidP="00EE239B">
      <w:pPr>
        <w:pStyle w:val="a4"/>
        <w:spacing w:before="0" w:after="0"/>
        <w:rPr>
          <w:color w:val="212529"/>
          <w:shd w:val="clear" w:color="auto" w:fill="FFFFFF"/>
        </w:rPr>
      </w:pPr>
      <w:r w:rsidRPr="00EE239B">
        <w:rPr>
          <w:color w:val="212529"/>
          <w:shd w:val="clear" w:color="auto" w:fill="FFFFFF"/>
        </w:rPr>
        <w:t>Групповой переезд из Хивы в аэропорт Ургенча. Завершение программы тура.</w:t>
      </w:r>
    </w:p>
    <w:p w:rsidR="00EE239B" w:rsidRDefault="00EE239B" w:rsidP="00EE7EFF">
      <w:pPr>
        <w:pStyle w:val="a4"/>
        <w:spacing w:before="0" w:after="0"/>
        <w:jc w:val="both"/>
        <w:rPr>
          <w:rFonts w:ascii="Arial" w:hAnsi="Arial" w:cs="Arial"/>
          <w:color w:val="212529"/>
          <w:shd w:val="clear" w:color="auto" w:fill="FFFFFF"/>
        </w:rPr>
      </w:pPr>
    </w:p>
    <w:p w:rsidR="00EE7EFF" w:rsidRDefault="00EE7EFF" w:rsidP="00EE7EFF">
      <w:pPr>
        <w:pStyle w:val="a4"/>
        <w:spacing w:before="0" w:after="0"/>
        <w:jc w:val="both"/>
        <w:rPr>
          <w:b/>
        </w:rPr>
      </w:pPr>
      <w:r>
        <w:rPr>
          <w:b/>
        </w:rPr>
        <w:t xml:space="preserve">Стоимость тура на 1 человека в </w:t>
      </w:r>
      <w:r w:rsidR="0061752C">
        <w:rPr>
          <w:b/>
          <w:lang w:val="en-US"/>
        </w:rPr>
        <w:t>USD</w:t>
      </w:r>
      <w:r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E7EFF" w:rsidTr="00C6419A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Default="00EE7EFF" w:rsidP="00C641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Default="00EE7EFF" w:rsidP="00C641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Default="00EE7EFF" w:rsidP="00C641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Default="00EE7EFF" w:rsidP="00C6419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EE7EFF" w:rsidTr="00C6419A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Default="00EE7EFF" w:rsidP="00C6419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3* Ташкент – Стандарт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Pr="0061752C" w:rsidRDefault="0061752C" w:rsidP="00C641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1752C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FF" w:rsidRDefault="0061752C" w:rsidP="00C6419A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61752C">
              <w:rPr>
                <w:rFonts w:ascii="Times New Roman" w:hAnsi="Times New Roman" w:cs="Times New Roman"/>
                <w:bCs/>
                <w:sz w:val="24"/>
                <w:szCs w:val="24"/>
              </w:rPr>
              <w:t>1303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FF" w:rsidRPr="00FC2D7A" w:rsidRDefault="00FC2D7A" w:rsidP="0061752C">
            <w:pPr>
              <w:spacing w:line="312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7EFF" w:rsidRDefault="00EE7EFF" w:rsidP="00EE7EFF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Размещение в гостиницах в двухместных номерах с завтраком.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Групповые экскурсии с гидом согласно программе тура.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Комфортабельный транспорт с кондиционером на протяжении всего тура.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 обеда согласно программе тура.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Минеральная вода на каждый день тура.</w:t>
      </w:r>
    </w:p>
    <w:p w:rsidR="00EE239B" w:rsidRPr="00EE239B" w:rsidRDefault="00EE239B" w:rsidP="00EE23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Памятные сувениры.</w:t>
      </w:r>
    </w:p>
    <w:p w:rsidR="00EE7EFF" w:rsidRDefault="00EE7EFF" w:rsidP="00EE7EFF">
      <w:pPr>
        <w:pStyle w:val="2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отдельно:</w:t>
      </w:r>
    </w:p>
    <w:p w:rsidR="00EE239B" w:rsidRPr="00EE239B" w:rsidRDefault="00EE239B" w:rsidP="00EE239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Авиабилеты</w:t>
      </w:r>
    </w:p>
    <w:p w:rsidR="00EE239B" w:rsidRPr="00EE239B" w:rsidRDefault="00EE239B" w:rsidP="00EE2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Входные билеты на памятники и в музеи</w:t>
      </w:r>
    </w:p>
    <w:p w:rsidR="00EE239B" w:rsidRPr="00EE239B" w:rsidRDefault="00EE239B" w:rsidP="00EE2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Стоимость питания, не указанного в программе</w:t>
      </w:r>
    </w:p>
    <w:p w:rsidR="00EE239B" w:rsidRPr="00EE239B" w:rsidRDefault="00EE239B" w:rsidP="00EE23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 издержки и страховка</w:t>
      </w:r>
    </w:p>
    <w:p w:rsidR="00EE7EFF" w:rsidRPr="00F512FD" w:rsidRDefault="00EE7EFF" w:rsidP="00EE7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512F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Дополнительные услуги:</w:t>
      </w:r>
    </w:p>
    <w:p w:rsidR="00EE239B" w:rsidRPr="00EE239B" w:rsidRDefault="00EE239B" w:rsidP="00EE239B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Дополнительная ночь по прибытии или убытии в гостинице 3*:</w:t>
      </w:r>
    </w:p>
    <w:p w:rsidR="00EE239B" w:rsidRPr="00EE239B" w:rsidRDefault="00EE239B" w:rsidP="00EE23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одноместный номер – 50 USD за номер в, сутки,</w:t>
      </w:r>
    </w:p>
    <w:p w:rsidR="00EE239B" w:rsidRPr="00EE239B" w:rsidRDefault="00EE239B" w:rsidP="00EE23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двухместный номер – 60 USD за номер в, сутки.</w:t>
      </w:r>
    </w:p>
    <w:p w:rsidR="00EE239B" w:rsidRPr="00EE239B" w:rsidRDefault="00EE239B" w:rsidP="00EE23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Доплата за индивидуальный трансфер аэропорт – гостиница – аэропорт:</w:t>
      </w:r>
    </w:p>
    <w:p w:rsidR="00EE239B" w:rsidRPr="00EE239B" w:rsidRDefault="00EE239B" w:rsidP="00EE23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седан: +25 USD в одну сторону,</w:t>
      </w:r>
    </w:p>
    <w:p w:rsidR="00EE239B" w:rsidRPr="00EE239B" w:rsidRDefault="00EE239B" w:rsidP="00EE23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23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микроавтобус: + 40 USD в одну сторону.</w:t>
      </w:r>
    </w:p>
    <w:p w:rsidR="00EE7EFF" w:rsidRDefault="00EE7EFF" w:rsidP="00EE7EFF">
      <w:pPr>
        <w:pStyle w:val="Standard"/>
        <w:rPr>
          <w:sz w:val="28"/>
          <w:lang w:val="ru-RU"/>
        </w:rPr>
      </w:pPr>
      <w:r>
        <w:rPr>
          <w:b/>
          <w:bCs/>
          <w:i/>
          <w:szCs w:val="22"/>
          <w:lang w:val="ru-RU"/>
        </w:rPr>
        <w:t xml:space="preserve">Комиссия </w:t>
      </w:r>
      <w:proofErr w:type="spellStart"/>
      <w:r>
        <w:rPr>
          <w:b/>
          <w:bCs/>
          <w:i/>
          <w:szCs w:val="22"/>
          <w:lang w:val="ru-RU"/>
        </w:rPr>
        <w:t>турагентам</w:t>
      </w:r>
      <w:proofErr w:type="spellEnd"/>
      <w:r>
        <w:rPr>
          <w:b/>
          <w:bCs/>
          <w:i/>
          <w:szCs w:val="22"/>
          <w:lang w:val="ru-RU"/>
        </w:rPr>
        <w:t xml:space="preserve"> — 10%</w:t>
      </w:r>
    </w:p>
    <w:p w:rsidR="00EE7EFF" w:rsidRDefault="00EE7EFF" w:rsidP="00EE7EFF">
      <w:pPr>
        <w:pStyle w:val="Standard"/>
        <w:rPr>
          <w:b/>
          <w:sz w:val="22"/>
          <w:szCs w:val="20"/>
          <w:lang w:val="ru-RU"/>
        </w:rPr>
      </w:pPr>
      <w:r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EE7EFF" w:rsidRDefault="0064247A" w:rsidP="00EE7EFF">
      <w:pPr>
        <w:pStyle w:val="Standard"/>
        <w:rPr>
          <w:sz w:val="22"/>
          <w:szCs w:val="20"/>
          <w:lang w:val="ru-RU"/>
        </w:rPr>
      </w:pPr>
      <w:hyperlink r:id="rId6" w:tooltip="http://www.pmpoperator.ru/" w:history="1">
        <w:r w:rsidR="00EE7EFF">
          <w:rPr>
            <w:rStyle w:val="a3"/>
            <w:rFonts w:eastAsiaTheme="majorEastAsia"/>
            <w:sz w:val="22"/>
            <w:szCs w:val="20"/>
            <w:lang w:val="en-US"/>
          </w:rPr>
          <w:t>www</w:t>
        </w:r>
        <w:r w:rsidR="00EE7EFF"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 w:rsidR="00EE7EFF">
          <w:rPr>
            <w:rStyle w:val="a3"/>
            <w:rFonts w:eastAsiaTheme="majorEastAsia"/>
            <w:sz w:val="22"/>
            <w:szCs w:val="20"/>
            <w:lang w:val="en-US"/>
          </w:rPr>
          <w:t>pmpoperator</w:t>
        </w:r>
        <w:proofErr w:type="spellEnd"/>
        <w:r w:rsidR="00EE7EFF"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 w:rsidR="00EE7EFF">
          <w:rPr>
            <w:rStyle w:val="a3"/>
            <w:rFonts w:eastAsiaTheme="majorEastAsia"/>
            <w:sz w:val="22"/>
            <w:szCs w:val="20"/>
            <w:lang w:val="en-US"/>
          </w:rPr>
          <w:t>ru</w:t>
        </w:r>
        <w:proofErr w:type="spellEnd"/>
      </w:hyperlink>
    </w:p>
    <w:p w:rsidR="00EE7EFF" w:rsidRDefault="00EE7EFF" w:rsidP="00EE7EFF">
      <w:pPr>
        <w:pStyle w:val="Standard"/>
        <w:rPr>
          <w:sz w:val="28"/>
        </w:rPr>
      </w:pPr>
      <w:r>
        <w:rPr>
          <w:sz w:val="22"/>
          <w:szCs w:val="20"/>
          <w:lang w:val="ru-RU"/>
        </w:rPr>
        <w:t>тел: (812) 7027422, 9040564, 9066785</w:t>
      </w:r>
    </w:p>
    <w:p w:rsidR="00EE7EFF" w:rsidRDefault="00EE7EFF" w:rsidP="00EE7EFF">
      <w:pPr>
        <w:pStyle w:val="Standard"/>
        <w:rPr>
          <w:b/>
          <w:bCs/>
          <w:sz w:val="22"/>
          <w:szCs w:val="20"/>
          <w:lang w:val="ru-RU"/>
        </w:rPr>
      </w:pPr>
      <w:r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>
        <w:rPr>
          <w:b/>
          <w:bCs/>
          <w:sz w:val="22"/>
          <w:szCs w:val="20"/>
          <w:lang w:val="ru-RU"/>
        </w:rPr>
        <w:t>Пушкинская</w:t>
      </w:r>
      <w:proofErr w:type="gramEnd"/>
      <w:r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p w:rsidR="000447EC" w:rsidRDefault="000447EC"/>
    <w:sectPr w:rsidR="000447EC" w:rsidSect="0059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76C"/>
    <w:multiLevelType w:val="multilevel"/>
    <w:tmpl w:val="203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60B4"/>
    <w:multiLevelType w:val="multilevel"/>
    <w:tmpl w:val="33B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152AC"/>
    <w:multiLevelType w:val="multilevel"/>
    <w:tmpl w:val="D22C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A2294"/>
    <w:multiLevelType w:val="multilevel"/>
    <w:tmpl w:val="5F10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B5191"/>
    <w:multiLevelType w:val="multilevel"/>
    <w:tmpl w:val="BD8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163C5"/>
    <w:multiLevelType w:val="multilevel"/>
    <w:tmpl w:val="85C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EFF"/>
    <w:rsid w:val="000447EC"/>
    <w:rsid w:val="0006484C"/>
    <w:rsid w:val="001E54D9"/>
    <w:rsid w:val="0061752C"/>
    <w:rsid w:val="0064247A"/>
    <w:rsid w:val="00EE239B"/>
    <w:rsid w:val="00EE7EFF"/>
    <w:rsid w:val="00F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7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EE7EFF"/>
    <w:rPr>
      <w:color w:val="000080"/>
      <w:u w:val="single"/>
    </w:rPr>
  </w:style>
  <w:style w:type="paragraph" w:styleId="a4">
    <w:name w:val="Normal (Web)"/>
    <w:basedOn w:val="a"/>
    <w:uiPriority w:val="99"/>
    <w:unhideWhenUsed/>
    <w:qFormat/>
    <w:rsid w:val="00EE7EF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semiHidden/>
    <w:qFormat/>
    <w:rsid w:val="00EE7E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EE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E7EFF"/>
    <w:rPr>
      <w:b/>
      <w:bCs/>
    </w:rPr>
  </w:style>
  <w:style w:type="character" w:styleId="a7">
    <w:name w:val="Emphasis"/>
    <w:basedOn w:val="a0"/>
    <w:uiPriority w:val="20"/>
    <w:qFormat/>
    <w:rsid w:val="00EE7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54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9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6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2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5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4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e.korzinina</cp:lastModifiedBy>
  <cp:revision>3</cp:revision>
  <dcterms:created xsi:type="dcterms:W3CDTF">2024-05-16T11:12:00Z</dcterms:created>
  <dcterms:modified xsi:type="dcterms:W3CDTF">2025-04-18T13:32:00Z</dcterms:modified>
</cp:coreProperties>
</file>