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F9F" w:rsidRDefault="00AA60A3" w:rsidP="00AA60A3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Там, где Восток  встречает Запад (8 дней)</w:t>
      </w:r>
    </w:p>
    <w:p w:rsidR="00F91F9F" w:rsidRDefault="00F91F9F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Маршрут: Баку — Шемаха — Лагич   —  Шеки  —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Киш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  —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Гянджа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 —  оз. Гёйгель.</w:t>
      </w:r>
    </w:p>
    <w:p w:rsidR="00F91F9F" w:rsidRDefault="0031017B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ДАТЫ на 2025 г.: 10.07, 17.07, 24.7, 31.07, 07.08, 14.08, 21.08, 28.08, 04.09, 11.09, 18.09, </w:t>
      </w:r>
      <w:r w:rsidR="00AA60A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25.09, 02.10, 09.10, 16.10, 23.10, 30.10, 06.11, 13.11, 20.11, 27.11, 04.12, 11.12, 18.12, 25.12.  </w:t>
      </w:r>
      <w:r w:rsidR="00F91F9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 </w:t>
      </w:r>
    </w:p>
    <w:p w:rsidR="00F91F9F" w:rsidRDefault="00F91F9F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  <w:t>Знаменитый  Великий  Шелковый  путь, проходивший  по  территории  Азербайджана  оказал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  <w:t xml:space="preserve">  существенное влияние  на  возникновение  древних  городов  и развитие  ремесленного  искусства. Страна    на    перекрестке  исторических дорог знаменитого  Шелкового  пути -  на  стыке  Запада  и Востока,   славится  не  только  великолепными древними   архитектурными  шедеврами,   прекрасными   музеями, яркой  самобытной культурой,  дружелюбными  талантливыми местными  жителями,    но  и  многочисленными природными  чудесами. Восточный колорит,  богатые  традиции, ультрасовременные  технологии, уникальные  исторические и    природные  феномены  очаровывают  и    создают неповторимую  атмосферу. </w:t>
      </w:r>
    </w:p>
    <w:p w:rsidR="00F91F9F" w:rsidRDefault="00F91F9F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1</w:t>
      </w:r>
      <w:r w:rsidRPr="00547B7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 День.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Баку. Прибытие. </w:t>
      </w:r>
    </w:p>
    <w:p w:rsidR="00F91F9F" w:rsidRDefault="00F91F9F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Встреча в аэропорту.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Трансфер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 отель, размещение, свободное время. Ночь в отеле.</w:t>
      </w:r>
    </w:p>
    <w:p w:rsidR="00F91F9F" w:rsidRPr="00547B7E" w:rsidRDefault="00F91F9F">
      <w:pPr>
        <w:shd w:val="clear" w:color="auto" w:fill="FFFFFF"/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2  День. Баку. Экскурсия</w:t>
      </w:r>
    </w:p>
    <w:p w:rsidR="00F91F9F" w:rsidRPr="00547B7E" w:rsidRDefault="00F91F9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547B7E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Экскурсия «Обзорная по Баку». </w:t>
      </w:r>
      <w:r w:rsidRPr="00547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Баку — это </w:t>
      </w:r>
      <w:proofErr w:type="gramStart"/>
      <w:r w:rsidRPr="00547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город</w:t>
      </w:r>
      <w:proofErr w:type="gramEnd"/>
      <w:r w:rsidRPr="00547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который совмещает в себе современное и древнее, традиционное и необычное. Осмотр одного из современных мест «Центра Гейдара Алиева», по проекту знаменитого архитектора </w:t>
      </w:r>
      <w:proofErr w:type="spellStart"/>
      <w:r w:rsidRPr="00547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Захы</w:t>
      </w:r>
      <w:proofErr w:type="spellEnd"/>
      <w:r w:rsidRPr="00547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547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Хадид</w:t>
      </w:r>
      <w:proofErr w:type="spellEnd"/>
      <w:r w:rsidRPr="00547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церковь «Святых Жён Мироносиц», Нагорный Парк - именно здесь «Город Ветров», как часто называют Баку, откроется вам во всей своей красе. Обзорная площадка, находящаяся </w:t>
      </w:r>
      <w:proofErr w:type="gramStart"/>
      <w:r w:rsidRPr="00547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на самой высокой части города</w:t>
      </w:r>
      <w:proofErr w:type="gramEnd"/>
      <w:r w:rsidRPr="00547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около спящих пока «Языков Пламени» показывает город со всеми его красотами, окаймляющими Бакинскую Бухту. Комплекс </w:t>
      </w:r>
      <w:proofErr w:type="spellStart"/>
      <w:r w:rsidRPr="00547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Биби</w:t>
      </w:r>
      <w:proofErr w:type="spellEnd"/>
      <w:r w:rsidRPr="00547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547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Эйбат</w:t>
      </w:r>
      <w:proofErr w:type="spellEnd"/>
      <w:r w:rsidRPr="00547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- духовный центр для мусульман, в который кроме мечети входят усыпальницы и могилы почитаемых людей (в том числе могила </w:t>
      </w:r>
      <w:proofErr w:type="spellStart"/>
      <w:r w:rsidRPr="00547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Укеймыханум</w:t>
      </w:r>
      <w:proofErr w:type="spellEnd"/>
      <w:r w:rsidRPr="00547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, потомка пророка Мухаммеда).</w:t>
      </w:r>
    </w:p>
    <w:p w:rsidR="00F91F9F" w:rsidRPr="00547B7E" w:rsidRDefault="00F91F9F">
      <w:pPr>
        <w:shd w:val="clear" w:color="auto" w:fill="FFFFFF"/>
        <w:spacing w:after="0"/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547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</w:p>
    <w:p w:rsidR="00F91F9F" w:rsidRPr="00547B7E" w:rsidRDefault="00F91F9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547B7E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Посещение старого города «</w:t>
      </w:r>
      <w:proofErr w:type="spellStart"/>
      <w:r w:rsidRPr="00547B7E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Ичери</w:t>
      </w:r>
      <w:proofErr w:type="spellEnd"/>
      <w:r w:rsidRPr="00547B7E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547B7E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Шехера</w:t>
      </w:r>
      <w:proofErr w:type="spellEnd"/>
      <w:r w:rsidRPr="00547B7E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». </w:t>
      </w:r>
      <w:r w:rsidRPr="00547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За крепостными стенами сохранилось множество уникальных памятников: дворцовый комплекс </w:t>
      </w:r>
      <w:proofErr w:type="spellStart"/>
      <w:r w:rsidRPr="00547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Ширваншахов</w:t>
      </w:r>
      <w:proofErr w:type="spellEnd"/>
      <w:r w:rsidRPr="00547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с усыпальницей, </w:t>
      </w:r>
      <w:proofErr w:type="spellStart"/>
      <w:r w:rsidRPr="00547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диванхане</w:t>
      </w:r>
      <w:proofErr w:type="spellEnd"/>
      <w:r w:rsidRPr="00547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, мечетью; «</w:t>
      </w:r>
      <w:proofErr w:type="spellStart"/>
      <w:r w:rsidRPr="00547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Гызгаласы</w:t>
      </w:r>
      <w:proofErr w:type="spellEnd"/>
      <w:r w:rsidRPr="00547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» («Девичья башня»); мечети и минареты, остатки караван-сараев, бань. С 1747 по 1806 здесь находилась столица Бакинского ханства. Свободное время. Ночь в отеле Баку.</w:t>
      </w:r>
    </w:p>
    <w:p w:rsidR="00F91F9F" w:rsidRPr="00547B7E" w:rsidRDefault="00F91F9F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F91F9F" w:rsidRPr="00547B7E" w:rsidRDefault="00F91F9F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3 </w:t>
      </w:r>
      <w:r w:rsidRPr="00547B7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День.  </w:t>
      </w:r>
      <w:r w:rsidRPr="00547B7E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Храм огня </w:t>
      </w:r>
      <w:proofErr w:type="spellStart"/>
      <w:r w:rsidRPr="00547B7E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Атешгях</w:t>
      </w:r>
      <w:proofErr w:type="spellEnd"/>
      <w:r w:rsidRPr="00547B7E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- </w:t>
      </w:r>
      <w:r w:rsidRPr="00547B7E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Горящая Гора  </w:t>
      </w:r>
      <w:proofErr w:type="spellStart"/>
      <w:r w:rsidRPr="00547B7E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Янардаг</w:t>
      </w:r>
      <w:proofErr w:type="spellEnd"/>
      <w:r w:rsidRPr="00547B7E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—</w:t>
      </w:r>
      <w:r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Экскурсия  «Огни Вечернего Баку».</w:t>
      </w:r>
    </w:p>
    <w:p w:rsidR="00F91F9F" w:rsidRPr="00547B7E" w:rsidRDefault="00F91F9F">
      <w:pPr>
        <w:shd w:val="clear" w:color="auto" w:fill="FFFFFF"/>
        <w:spacing w:after="0"/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547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09:00 Завтрак.</w:t>
      </w:r>
    </w:p>
    <w:p w:rsidR="00F91F9F" w:rsidRPr="00547B7E" w:rsidRDefault="00F91F9F">
      <w:pPr>
        <w:shd w:val="clear" w:color="auto" w:fill="FFFFFF"/>
        <w:spacing w:after="0"/>
        <w:rPr>
          <w:lang w:val="ru-RU"/>
        </w:rPr>
      </w:pPr>
      <w:r w:rsidRPr="00547B7E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Экскурсия «Храм огня </w:t>
      </w:r>
      <w:proofErr w:type="spellStart"/>
      <w:r w:rsidRPr="00547B7E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Атешгях</w:t>
      </w:r>
      <w:proofErr w:type="spellEnd"/>
      <w:r w:rsidRPr="00547B7E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и Горящая Гора».</w:t>
      </w:r>
      <w:r w:rsidRPr="00547B7E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  <w:r w:rsidRPr="00547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Древний храм огнепоклонников </w:t>
      </w:r>
      <w:proofErr w:type="spellStart"/>
      <w:r w:rsidRPr="00547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Атешгях</w:t>
      </w:r>
      <w:proofErr w:type="spellEnd"/>
      <w:r w:rsidRPr="00547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547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( </w:t>
      </w:r>
      <w:proofErr w:type="gramEnd"/>
      <w:r w:rsidRPr="00547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перевод с азербайджанского  «дом огня») - уникальный природный феномен, известный во всем мире как горящие выходы естественного газа. Первые  упоминания об огне, бившем из под земли на Апшеронском полуострове встречаются у </w:t>
      </w:r>
      <w:proofErr w:type="spellStart"/>
      <w:r w:rsidRPr="00547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Приска</w:t>
      </w:r>
      <w:proofErr w:type="spellEnd"/>
      <w:r w:rsidRPr="00547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547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Панийского</w:t>
      </w:r>
      <w:proofErr w:type="spellEnd"/>
      <w:r w:rsidRPr="00547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547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в.), в арабских источниках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VII</w:t>
      </w:r>
      <w:r w:rsidRPr="00547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-Х вв. Очень давно на этом месте было древнее капище </w:t>
      </w:r>
      <w:proofErr w:type="spellStart"/>
      <w:r w:rsidRPr="00547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зороастрийцев-огнепоклонников</w:t>
      </w:r>
      <w:proofErr w:type="spellEnd"/>
      <w:r w:rsidRPr="00547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III</w:t>
      </w:r>
      <w:r w:rsidRPr="00547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IV</w:t>
      </w:r>
      <w:r w:rsidRPr="00547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вв. н.э.), </w:t>
      </w:r>
      <w:proofErr w:type="gramStart"/>
      <w:r w:rsidRPr="00547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многие</w:t>
      </w:r>
      <w:proofErr w:type="gramEnd"/>
      <w:r w:rsidRPr="00547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из которых, после принятия ислама и разрушения храма, были вынуждены уехать в Индию. Торговля и Шелковый путь  с середины </w:t>
      </w:r>
      <w:proofErr w:type="gramStart"/>
      <w:r w:rsidRPr="00547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VII</w:t>
      </w:r>
      <w:r w:rsidRPr="00547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в. возродили паломничество огнепоклонников. Вокруг святилища стали основываться постоянные поселения, пристраиваться друг к другу  молельни, кельи, караван-сарай. Здесь сохранились индуистские, сикхские и </w:t>
      </w:r>
      <w:proofErr w:type="spellStart"/>
      <w:r w:rsidRPr="00547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зороастрийские</w:t>
      </w:r>
      <w:proofErr w:type="spellEnd"/>
      <w:r w:rsidRPr="00547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посвятительные надписи, выбитые на каменных плитах.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XXI</w:t>
      </w:r>
      <w:r w:rsidRPr="00547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в. </w:t>
      </w:r>
      <w:proofErr w:type="spellStart"/>
      <w:r w:rsidRPr="00547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Атешгях</w:t>
      </w:r>
      <w:proofErr w:type="spellEnd"/>
      <w:r w:rsidRPr="00547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получил статус историко-культурного заповедника.</w:t>
      </w:r>
    </w:p>
    <w:p w:rsidR="00F91F9F" w:rsidRPr="00547B7E" w:rsidRDefault="00F91F9F">
      <w:pPr>
        <w:shd w:val="clear" w:color="auto" w:fill="FFFFFF"/>
        <w:spacing w:after="0"/>
        <w:rPr>
          <w:lang w:val="ru-RU"/>
        </w:rPr>
      </w:pPr>
    </w:p>
    <w:p w:rsidR="00F91F9F" w:rsidRPr="00547B7E" w:rsidRDefault="00F91F9F">
      <w:pPr>
        <w:shd w:val="clear" w:color="auto" w:fill="FFFFFF"/>
        <w:spacing w:after="0"/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547B7E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 xml:space="preserve">Горящая Гора </w:t>
      </w:r>
      <w:proofErr w:type="spellStart"/>
      <w:r w:rsidRPr="00547B7E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Янардаг</w:t>
      </w:r>
      <w:proofErr w:type="spellEnd"/>
      <w:r w:rsidRPr="00547B7E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  <w:r w:rsidRPr="00547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Горящая гора находится около села </w:t>
      </w:r>
      <w:proofErr w:type="spellStart"/>
      <w:r w:rsidRPr="00547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Мехеммеди</w:t>
      </w:r>
      <w:proofErr w:type="spellEnd"/>
      <w:r w:rsidRPr="00547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примерно 25 км от Баку. На склоне, </w:t>
      </w:r>
      <w:proofErr w:type="gramStart"/>
      <w:r w:rsidRPr="00547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которой</w:t>
      </w:r>
      <w:proofErr w:type="gramEnd"/>
      <w:r w:rsidRPr="00547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с древнейших времен горит природный газ. Много столетий, не зависимо от погоды,  метровые языки пламени лижут слоистую землю примерно на 10 метров в ширину, опаляя слишком близко подошедших. Одно из чудес природы, </w:t>
      </w:r>
      <w:proofErr w:type="gramStart"/>
      <w:r w:rsidRPr="00547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описание</w:t>
      </w:r>
      <w:proofErr w:type="gramEnd"/>
      <w:r w:rsidRPr="00547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которого есть в воспоминаниях знаменитого путешественника Марко Поло. Это самое известное и популярное место среди туристов в Азербайджане. С 2007 года </w:t>
      </w:r>
      <w:proofErr w:type="spellStart"/>
      <w:r w:rsidRPr="00547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Янардаг</w:t>
      </w:r>
      <w:proofErr w:type="spellEnd"/>
      <w:r w:rsidRPr="00547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proofErr w:type="gramStart"/>
      <w:r w:rsidRPr="00547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объявлен</w:t>
      </w:r>
      <w:proofErr w:type="gramEnd"/>
      <w:r w:rsidRPr="00547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заповедником и находится под защитой государства.</w:t>
      </w:r>
      <w:r w:rsidRPr="00547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</w:p>
    <w:p w:rsidR="00F91F9F" w:rsidRPr="00547B7E" w:rsidRDefault="00F91F9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547B7E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19:00. Экскурсия  «Огни Вечернего Баку».</w:t>
      </w:r>
    </w:p>
    <w:p w:rsidR="00F91F9F" w:rsidRPr="00547B7E" w:rsidRDefault="00F91F9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547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Баку очень красив в свете ночной иллюминации. </w:t>
      </w:r>
      <w:proofErr w:type="gramStart"/>
      <w:r w:rsidRPr="00547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Старый город </w:t>
      </w:r>
      <w:proofErr w:type="spellStart"/>
      <w:r w:rsidRPr="00547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Ичери-шехер</w:t>
      </w:r>
      <w:proofErr w:type="spellEnd"/>
      <w:r w:rsidRPr="00547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, большинство архитектурные шедевров, исторических мест и ярких зданий живописно подсвечиваются, а красочная игра во время светового шоу "Пламенных башен"  похожа на  настоящие языки огня.</w:t>
      </w:r>
      <w:proofErr w:type="gramEnd"/>
      <w:r w:rsidRPr="00547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 «Приморский Бульвар» - магическое место влюбленных и творческой молодежи. Здесь никто никуда не торопится и  можно почувствовать душу Баку. Национальный парк, называемый иногда "бриллиантовым ожерельем Баку". Центральная улица города Низами «ул</w:t>
      </w:r>
      <w:proofErr w:type="gramStart"/>
      <w:r w:rsidRPr="00547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.Т</w:t>
      </w:r>
      <w:proofErr w:type="gramEnd"/>
      <w:r w:rsidRPr="00547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орговая», самая живая и протяженная из улиц Баку ее (ее длина достигает 3,5 км). Её также называют самой красивой улицей Баку - здесь расположено большое количество архитектурных памятников, красивейших жилых домов, кинотеатров, парков, множество современных бутиков и магазинов. Ночь в отеле Баку.</w:t>
      </w:r>
    </w:p>
    <w:p w:rsidR="00F91F9F" w:rsidRPr="00547B7E" w:rsidRDefault="00F91F9F">
      <w:pPr>
        <w:shd w:val="clear" w:color="auto" w:fill="FFFFFF"/>
        <w:spacing w:line="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F91F9F" w:rsidRDefault="00F91F9F">
      <w:pPr>
        <w:shd w:val="clear" w:color="auto" w:fill="FFFFFF"/>
        <w:spacing w:line="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4 </w:t>
      </w:r>
      <w:r w:rsidRPr="00547B7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День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Шемаха — Шеки </w:t>
      </w:r>
    </w:p>
    <w:p w:rsidR="00F91F9F" w:rsidRPr="00547B7E" w:rsidRDefault="00F91F9F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Завтрак.  Переезд 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в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Шемахы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старинный азербайджанский город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н. э.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IX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XVI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вв. – столица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Ширванского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царства,  один из красивейших городов Востока. С середины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XVIII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века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-ц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ентр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Шемаханского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ханства.  Длительное время Шемаха была одним из важнейших пунктов на протяжении всего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Великого Шелкового Пути.  Город прославился как родина многих видных азербайджанских философов, архитекторов и учёных,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поэтов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таких как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Хагани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Насими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Сабир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. </w:t>
      </w:r>
    </w:p>
    <w:p w:rsidR="00F91F9F" w:rsidRPr="00547B7E" w:rsidRDefault="00F91F9F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F91F9F" w:rsidRPr="00547B7E" w:rsidRDefault="00F91F9F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Дири-Баба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Дири-Баба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-  уникальный памятник, двухэтажный мечеть-мавзолей 15 века,  составляющее единое целое со скалой.  На протяжении долгого времени местные жители верили в то, что на этом месте погребен и остался нетленным святой по имени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Дири-Баба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  Особенность строения в том, что зодчий как бы «вмонтировал» гробницу в скалу, и создается впечатление, будто она держится «на весу», оторванная от земли. Гробница восхищает строгостью  архитектуры, чистотой линий, а на фоне неровностей темной скалы светлая и гладкая  поверхность  ее стен,  выделяясь,  кажется  торжественной.</w:t>
      </w:r>
    </w:p>
    <w:p w:rsidR="00F91F9F" w:rsidRPr="00547B7E" w:rsidRDefault="00F91F9F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F91F9F" w:rsidRPr="00547B7E" w:rsidRDefault="00F91F9F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Джума-мечеть.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Азербайджанская мечеть является одной из самой древнейшей на  Кавказе. По преданию она была основана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VIII</w:t>
      </w:r>
      <w:r w:rsidRPr="00547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веке, когда Шемаха была выбрана в качестве резиденции арабским халифом. Точная же дата ее постройки - 744 год, что было установлено в результате исследований, проведенных прибывшей из Тифлиса геологической комиссии во главе с принцем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Шакули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Каджаром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.   </w:t>
      </w:r>
    </w:p>
    <w:p w:rsidR="00F91F9F" w:rsidRPr="00547B7E" w:rsidRDefault="00F91F9F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F91F9F" w:rsidRDefault="00F91F9F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Лагич </w:t>
      </w:r>
      <w:bookmarkStart w:id="0" w:name="Bookmark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- поселок, названный так по имени пришедшего сюда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IV</w:t>
      </w:r>
      <w:r w:rsidRPr="00547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</w:t>
      </w:r>
      <w:r w:rsidRPr="00547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вв. с территории Ирана племени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лагич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. Этот историко-архитектурный памятник был построен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</w:t>
      </w:r>
      <w:r w:rsidRPr="00547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.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территории каньона реки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Гирдиманчай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. Здесь сохранились старинные мечети,  бани, средневековые водопровод,  канализационная система...    </w:t>
      </w:r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Испокон веков племя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лагич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торговало своими изделиями, получившими известность на всем Ближнем Востоке. И сегодня в специальных мастерских и сувенирных лавках приезжающие сюда туристы могут приобрести разнообразные изделия ручной работы: ковры, посуду, кинжалы и многое другое. Местные мастера сохранили ремесленничество  до наших дней, передавая  свои умения по  наследству: изготовление изящных бытовых предметов из меди (казаны, самовары, подносы, кувшины), кожи, ковроткачество...</w:t>
      </w:r>
    </w:p>
    <w:p w:rsidR="00F91F9F" w:rsidRDefault="00F91F9F">
      <w:pPr>
        <w:shd w:val="clear" w:color="auto" w:fill="FFFFFF"/>
        <w:spacing w:line="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Отправление 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Шеки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  Ночь в отеле Шеки</w:t>
      </w:r>
    </w:p>
    <w:p w:rsidR="00F91F9F" w:rsidRDefault="00F91F9F">
      <w:pPr>
        <w:shd w:val="clear" w:color="auto" w:fill="FFFFFF"/>
        <w:spacing w:line="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5 День Шеки —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Киш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 —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Гянджа</w:t>
      </w:r>
      <w:proofErr w:type="spellEnd"/>
    </w:p>
    <w:p w:rsidR="00F91F9F" w:rsidRDefault="00F91F9F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08:00 Завтрак . </w:t>
      </w:r>
    </w:p>
    <w:p w:rsidR="00F91F9F" w:rsidRDefault="00F91F9F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10:00 Экскурсия.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«Шеки +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Гянджа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».</w:t>
      </w:r>
    </w:p>
    <w:p w:rsidR="00F91F9F" w:rsidRPr="00547B7E" w:rsidRDefault="00F91F9F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>Шеки  одно  из   самых известных и древних поселений Азербайджана,  расположен в 700 м над уровнем моря и как амфитеатр окружен горами. Этот древний город был долго известен как центр шелка и важным перевалочным пунктом на Великом Шелковом пути.  Посещение Летнего дворца Хан с великолепными фресками и изысканными украшениями окон ручной работы.  Посещение цеха изготовления  «Шебеке» и  цеха  по приготовлению вкуснейшей  знаменитой на весь Азербайджан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Шекинской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Пахлавы».  </w:t>
      </w:r>
    </w:p>
    <w:p w:rsidR="00F91F9F" w:rsidRPr="00547B7E" w:rsidRDefault="00F91F9F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F91F9F" w:rsidRPr="00547B7E" w:rsidRDefault="00F91F9F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Переезд  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 селение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Киш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 где расположена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 Албанская церковь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-  один  из  первых христианских  храмов,   поражает своей величественностью и своими  тайнами.  По преданию данная церковь является  первой христианской церковью,  построенной не только на территории Кавказской Албании, а вообще всего Закавказья.   В 2003 году Церковь была отреставрирована на деньги Норвежского  правительства благодаря личным усилиям  Тура Хейердала. </w:t>
      </w:r>
    </w:p>
    <w:p w:rsidR="00F91F9F" w:rsidRPr="00547B7E" w:rsidRDefault="00F91F9F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F91F9F" w:rsidRPr="00547B7E" w:rsidRDefault="00F91F9F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Переезд 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Гянджу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Мавзолей Низами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Гянджеви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.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Низами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Гянджеви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, родившийся в 1141 году был одним из образованнейших людей своего времени. Всемирную известность он получил как автор «Хамсе»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Пятерицы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) -  пять поэм, отобразившие не только высокое мастерство пера поэта, но и его этические и философские взгляды. Большая часть лирики Низами посвящена любви.  </w:t>
      </w:r>
    </w:p>
    <w:p w:rsidR="00F91F9F" w:rsidRPr="00547B7E" w:rsidRDefault="00F91F9F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F91F9F" w:rsidRPr="00547B7E" w:rsidRDefault="00F91F9F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Гянджа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как сказочно красивый город, не мог появиться просто так. Согласно легенде, он был основан на том месте, где путник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Мазьяд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нашел огромный клад—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эт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о были котлы, наполненные драгоценными камнями и золотом. Город был назван в честь этой невероятной находки, а через несколько веков стал вторым по значимости в Азербайджане. Знаменитый Великий Шелковый Путь проходил именно через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Гянджу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. Сегодня город участвует в проекте по восстановлению этого древнего торгового маршрута.  </w:t>
      </w:r>
    </w:p>
    <w:p w:rsidR="00F91F9F" w:rsidRPr="00547B7E" w:rsidRDefault="00F91F9F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F91F9F" w:rsidRPr="00547B7E" w:rsidRDefault="00F91F9F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Старая крепость.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Остатки некогда высокой крепости можно увидеть у Ханского Сада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Гяндже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.  Крепостная стена тянулась вдоль всего берега реки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Гянджачай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  Но со временем вода, служившая верным охранником крепости, подобралась ближе и подточила и без того ветхие ее стены.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  <w:t xml:space="preserve">Когда-то здесь располагались две мощные башни на расстоянии около 600 метров друг от друга. Знаменитые ворота  древней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Гянджи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служили воротами крепости. </w:t>
      </w:r>
    </w:p>
    <w:p w:rsidR="00F91F9F" w:rsidRPr="00547B7E" w:rsidRDefault="00F91F9F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F91F9F" w:rsidRPr="00547B7E" w:rsidRDefault="00F91F9F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Ансамбль Шейха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Бахауддина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Историко-архитектурный комплекс 17 века, созданный Шейхом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Бахауддином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включает в себя Джума-мечеть (мечеть Шаха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Аббаса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),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Чекяк-Хамам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(средневековая баня) и караван-сарай.</w:t>
      </w:r>
    </w:p>
    <w:p w:rsidR="00F91F9F" w:rsidRPr="00547B7E" w:rsidRDefault="00F91F9F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F91F9F" w:rsidRPr="00547B7E" w:rsidRDefault="00F91F9F">
      <w:pPr>
        <w:shd w:val="clear" w:color="auto" w:fill="FFFFFF"/>
        <w:spacing w:after="0" w:line="0" w:lineRule="atLeast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Джума-мечеть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 - несомненная гордость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Гянджи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. Здание было построено по проекту зодчего, астронома и визиря шаха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Аббаса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- Шейха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Бахауддина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, прямого потомка Низами. При мечети имеются два высоких минарета, увенчанных вышками для осмотра окрестностей. Минареты были отреставрированы и слегка видоизменены в 19 веке. Во дворе мечети находится медресе, построенное в то же время, которое, к сожалению, было разрушено во время советской власти. Однако в настоящее время оба объекта восстановлены и прекрасно функционируют.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  <w:t xml:space="preserve">Джума-мечеть имеет одну интересную особенность. Так как Шейх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Бахауддин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был отличным астрономом, он применил свои знания и в строительстве. Так, ровно в полдень исчезает тень, падающая на западную стену строения. Это указывало правоверным, что пришло время полуденного намаза. По сей день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гянджинцы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проверяют по исчезающей тени время - точность абсолютная.</w:t>
      </w:r>
    </w:p>
    <w:p w:rsidR="00F91F9F" w:rsidRPr="00547B7E" w:rsidRDefault="00F91F9F">
      <w:pPr>
        <w:shd w:val="clear" w:color="auto" w:fill="FFFFFF"/>
        <w:spacing w:after="0" w:line="0" w:lineRule="atLeast"/>
        <w:rPr>
          <w:sz w:val="24"/>
          <w:szCs w:val="24"/>
          <w:lang w:val="ru-RU"/>
        </w:rPr>
      </w:pPr>
    </w:p>
    <w:p w:rsidR="00F91F9F" w:rsidRPr="00547B7E" w:rsidRDefault="00F91F9F">
      <w:pPr>
        <w:shd w:val="clear" w:color="auto" w:fill="FFFFFF"/>
        <w:spacing w:after="0" w:line="0" w:lineRule="atLeast"/>
        <w:rPr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Чёкяк-Хамам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 (баня)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На Востоке баня  -  особенное   место.  Очень  часто  именно  здесь  проходили  важные  встречи,  шли  переговоры   и  принимались   решения.   Уникальная система 400-летней бани идеально проработала до 1963 года. И все эти столетия баня была очень популярна среди горожан. С 2002 года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Чекяк-Хамам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получил статус памятника культуры международного значения и находится под охраной ЮНЕСКО.  </w:t>
      </w:r>
    </w:p>
    <w:p w:rsidR="00F91F9F" w:rsidRPr="00547B7E" w:rsidRDefault="00F91F9F">
      <w:pPr>
        <w:shd w:val="clear" w:color="auto" w:fill="FFFFFF"/>
        <w:spacing w:after="0" w:line="0" w:lineRule="atLeast"/>
        <w:rPr>
          <w:sz w:val="24"/>
          <w:szCs w:val="24"/>
          <w:lang w:val="ru-RU"/>
        </w:rPr>
      </w:pPr>
    </w:p>
    <w:p w:rsidR="00F91F9F" w:rsidRPr="00547B7E" w:rsidRDefault="00F91F9F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Караван-сарай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является третьей по времени постройкой в ансамбле Шейха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Бахауддина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. Сегодня здание средневекового караван-сарая играет роль Храма знаний. В конце 20 века здесь удобно расположился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Гянджинский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гуманитарный колледж. Караван-сарай представляет собой двухэтажное здание, включающее в себя 15 залов и 54 комнаты. В здании также размещается музей поэтессы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Месхети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Гянджеви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</w:p>
    <w:p w:rsidR="00F91F9F" w:rsidRPr="00547B7E" w:rsidRDefault="00F91F9F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F91F9F" w:rsidRDefault="00F91F9F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Усыпальница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Джавадхана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Не так давно на территории исторического ансамбля, во дворе мечети, на месте могилы бесстрашного правителя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Гянджи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Джавадхана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погибшего 3 января 1804 года при защите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Гянджи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от иноземных захватчиков, была построена гробница. В 1990-е годы прошлого столетия останки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Джавадхана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были перенесены сюда со старинного городского кладбища. Начавшееся в 2004 году строительство продолжалось несколько месяцев. При его возведении строители придерживались требований средневековой архитектурной школы. Памятник открылся в 2005 году и занял достойное место среди других памятников 17 века.</w:t>
      </w:r>
    </w:p>
    <w:p w:rsidR="00F91F9F" w:rsidRDefault="00F91F9F">
      <w:pPr>
        <w:shd w:val="clear" w:color="auto" w:fill="FFFFFF"/>
        <w:spacing w:after="0" w:line="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Ночь в отеле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Гянджа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</w:p>
    <w:p w:rsidR="00F91F9F" w:rsidRDefault="00F91F9F">
      <w:pPr>
        <w:shd w:val="clear" w:color="auto" w:fill="FFFFFF"/>
        <w:spacing w:after="0" w:line="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</w:pPr>
    </w:p>
    <w:p w:rsidR="00F91F9F" w:rsidRDefault="00F91F9F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6 День Экскурсия на озеро «Гёйгель» - Мавзолей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Имам-заде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 -  Баку  </w:t>
      </w:r>
    </w:p>
    <w:p w:rsidR="00F91F9F" w:rsidRDefault="00F91F9F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F91F9F" w:rsidRDefault="00F91F9F">
      <w:pPr>
        <w:shd w:val="clear" w:color="auto" w:fill="FFFFFF"/>
        <w:spacing w:after="0" w:line="0" w:lineRule="atLeas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08:00 Завтрак в Отеле и освобождение номеров.  </w:t>
      </w:r>
    </w:p>
    <w:p w:rsidR="00F91F9F" w:rsidRDefault="00F91F9F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Экскурсия на озеро «Гёйгель»</w:t>
      </w:r>
    </w:p>
    <w:p w:rsidR="00F91F9F" w:rsidRPr="00547B7E" w:rsidRDefault="00F91F9F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Одно из самых красивых озер Азербайджана, которое носит скромное и уютное восточное название Гёйгёль. Водоем расположен на  западе страны и  входит в состав одноименного национального парка с  богатой   флорой  и  фауной. Красота девственной  природы, удивительный  цвет воды, которая  чистая  и  прозрачная даже на большой глубине (с азербайджанского Гёйгёль переводится как «голубое озеро») -  один  из шедевров   непревзойденного художника  по имени  Природа </w:t>
      </w:r>
    </w:p>
    <w:p w:rsidR="00F91F9F" w:rsidRPr="00547B7E" w:rsidRDefault="00F91F9F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F91F9F" w:rsidRDefault="00F91F9F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Мавзолей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Имам-заде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Мавзолей шейха Ибрагима, возведенный на месте погребения сына Имама Мухаммеда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Багира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скончавшегося в 6 веке, является одной из главных достопримечательностей города. Мавзолей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Имам-задэ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является мусульманской святыней, куда ежегодно совершают паломничество сотни верующих. В комплекс мавзолея входят кладбище, маленькие мечети, караван-сарай и другие сооружения. Все они впоследствии были обнесены кирпичной стеной. Самым красивым во всем ансамбле является купол мавзолея, облицованный ярко-голубыми изразцовыми плитками. Отправление в Баку.</w:t>
      </w:r>
    </w:p>
    <w:p w:rsidR="00F91F9F" w:rsidRDefault="00F91F9F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Ночь в Баку.</w:t>
      </w:r>
    </w:p>
    <w:p w:rsidR="00F91F9F" w:rsidRDefault="00F91F9F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7 День  «Заповедник наскальных рисунков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Гобустан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» -  Грязевые Вулканы "Новые чудеса природы"</w:t>
      </w:r>
    </w:p>
    <w:p w:rsidR="00F91F9F" w:rsidRDefault="00F91F9F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09:00 Завтрак в Отеле.</w:t>
      </w:r>
    </w:p>
    <w:p w:rsidR="00F91F9F" w:rsidRDefault="00F91F9F">
      <w:pPr>
        <w:shd w:val="clear" w:color="auto" w:fill="FFFFFF"/>
        <w:rPr>
          <w:rFonts w:ascii="Roboto" w:hAnsi="Roboto" w:cs="Roboto" w:hint="eastAsia"/>
          <w:color w:val="212121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Экскурсия. «Заповедник наскальных рисунков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Гобустан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» (60 км). </w:t>
      </w:r>
    </w:p>
    <w:p w:rsidR="00F91F9F" w:rsidRDefault="00F91F9F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Roboto" w:hAnsi="Roboto" w:cs="Roboto"/>
          <w:color w:val="212121"/>
          <w:sz w:val="24"/>
          <w:szCs w:val="24"/>
          <w:shd w:val="clear" w:color="auto" w:fill="FFFFFF"/>
          <w:lang w:val="ru-RU"/>
        </w:rPr>
        <w:t>З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u-RU"/>
        </w:rPr>
        <w:t xml:space="preserve">аповедник, расположен под  открытым  небом между склоном Большого Кавказского хребта и Каспийским морем. Культурный  пейзаж,  которого древние наскальные  рисунки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пиктографы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и изображения петроглифы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отражающие  жизнь и быт обитавших здесь первобытных людей начинающий с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эпохи мезолита вплоть до средних веков.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u-RU"/>
        </w:rPr>
        <w:t xml:space="preserve">  Э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ти древние памятники искусства отображают мировоззрение, хозяйство,  обычаи и традиции древних азербайджанцев. Перед началом экскурсии по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Гобустану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посещение   одноименного  высокотехнологичного  музея. </w:t>
      </w:r>
    </w:p>
    <w:p w:rsidR="00F91F9F" w:rsidRDefault="00F91F9F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Грязевые Вулканы "Новые чудеса природы" </w:t>
      </w:r>
    </w:p>
    <w:p w:rsidR="00F91F9F" w:rsidRDefault="00F91F9F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По количеству грязевых вулканов Азербайджан занимает первое место в мире. В Азербайджане имеется около 350 из 800 грязевых вулканов. А еще они вошли в число номинантов в конкурсе "Новые чудеса природы". На территории Азербайджанской Республики с 1810-го года по настоящее время из 50 вулканов произошло приблизительно 200 извержений. Извержение грязевых вулканов сопровождается сильным взрывами и подземным гулом. Из глубоких пластов земли наружу выходят газы и сразу воспламеняются. Высота пламени над вулканом доходит до 1000 метров (вулкан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Гарасу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). Вулкан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Туорогай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с 1841 по 1950 год извергался 6 раз.  Грязевые вулканы по происхождению связаны с нефтегазовыми месторождениями. На участках грязевых вулканов обнаружены богатые месторождения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газоконденсата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и нефти.  </w:t>
      </w:r>
    </w:p>
    <w:p w:rsidR="00F91F9F" w:rsidRDefault="00F91F9F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Свободное время.  Ночь в Баку.</w:t>
      </w:r>
    </w:p>
    <w:p w:rsidR="00F91F9F" w:rsidRDefault="00F91F9F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F91F9F" w:rsidRDefault="00F91F9F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8 День Баку. Убытие. </w:t>
      </w:r>
    </w:p>
    <w:p w:rsidR="00F91F9F" w:rsidRDefault="00F91F9F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 xml:space="preserve">09:00 Завтрак в Отеле.  Свободное время на посещение восточного рынка, лавок со сладостями и сувенирных магазинов.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Трансфер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 Аэропорт.</w:t>
      </w:r>
    </w:p>
    <w:p w:rsidR="00F91F9F" w:rsidRDefault="00F91F9F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Стоимость тура  за  человека 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USD</w:t>
      </w:r>
    </w:p>
    <w:tbl>
      <w:tblPr>
        <w:tblW w:w="0" w:type="auto"/>
        <w:tblInd w:w="-20" w:type="dxa"/>
        <w:tblLayout w:type="fixed"/>
        <w:tblLook w:val="0000"/>
      </w:tblPr>
      <w:tblGrid>
        <w:gridCol w:w="5494"/>
        <w:gridCol w:w="1134"/>
        <w:gridCol w:w="1083"/>
        <w:gridCol w:w="2359"/>
      </w:tblGrid>
      <w:tr w:rsidR="00F91F9F">
        <w:trPr>
          <w:trHeight w:val="255"/>
        </w:trPr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9F" w:rsidRDefault="00F91F9F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Размещение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9F" w:rsidRDefault="00F91F9F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1/2 DBL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9F" w:rsidRDefault="00F91F9F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SNGL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9F" w:rsidRDefault="00F91F9F">
            <w:pPr>
              <w:shd w:val="clear" w:color="auto" w:fill="FFFFFF"/>
              <w:spacing w:after="0" w:line="100" w:lineRule="atLeast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Доп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ночь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DBL/SNGL</w:t>
            </w:r>
          </w:p>
        </w:tc>
      </w:tr>
      <w:tr w:rsidR="00F91F9F" w:rsidTr="00A76EC9">
        <w:trPr>
          <w:trHeight w:val="707"/>
        </w:trPr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9F" w:rsidRPr="00A76EC9" w:rsidRDefault="00AA60A3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A76E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Отели Бюджет</w:t>
            </w:r>
            <w:r w:rsidR="00A76EC9" w:rsidRPr="00A76E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: All Stars, </w:t>
            </w:r>
            <w:proofErr w:type="spellStart"/>
            <w:r w:rsidR="00A76EC9" w:rsidRPr="00A76E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Askar</w:t>
            </w:r>
            <w:proofErr w:type="spellEnd"/>
            <w:r w:rsidR="00A76EC9" w:rsidRPr="00A76E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Hotel, </w:t>
            </w:r>
            <w:proofErr w:type="spellStart"/>
            <w:r w:rsidR="00A76EC9" w:rsidRPr="00A76E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Nur</w:t>
            </w:r>
            <w:proofErr w:type="spellEnd"/>
            <w:r w:rsidR="00A76EC9" w:rsidRPr="00A76E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Hotel, </w:t>
            </w:r>
            <w:proofErr w:type="spellStart"/>
            <w:r w:rsidR="00A76EC9" w:rsidRPr="00A76E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Konsul</w:t>
            </w:r>
            <w:proofErr w:type="spellEnd"/>
            <w:r w:rsidR="00A76EC9" w:rsidRPr="00A76E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hotel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9F" w:rsidRPr="009439C8" w:rsidRDefault="009439C8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935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9F" w:rsidRPr="009439C8" w:rsidRDefault="009439C8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982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9F" w:rsidRPr="009439C8" w:rsidRDefault="009439C8">
            <w:pPr>
              <w:shd w:val="clear" w:color="auto" w:fill="FFFFFF"/>
              <w:spacing w:after="0" w:line="100" w:lineRule="atLeast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50</w:t>
            </w:r>
          </w:p>
        </w:tc>
      </w:tr>
      <w:tr w:rsidR="00F91F9F">
        <w:trPr>
          <w:trHeight w:val="300"/>
        </w:trPr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9F" w:rsidRPr="00A76EC9" w:rsidRDefault="00F91F9F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A76E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Отели </w:t>
            </w:r>
            <w:r w:rsidR="00AA60A3" w:rsidRPr="00A76E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Бюджет Центр</w:t>
            </w:r>
            <w:r w:rsidR="00A76EC9" w:rsidRPr="00A76E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: </w:t>
            </w:r>
            <w:proofErr w:type="spellStart"/>
            <w:r w:rsidR="00A76EC9" w:rsidRPr="00A76E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Altstadt</w:t>
            </w:r>
            <w:proofErr w:type="spellEnd"/>
            <w:r w:rsidR="00A76EC9" w:rsidRPr="00A76E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hotel, City Walls, </w:t>
            </w:r>
            <w:proofErr w:type="spellStart"/>
            <w:r w:rsidR="00A76EC9" w:rsidRPr="00A76E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Nemi</w:t>
            </w:r>
            <w:proofErr w:type="spellEnd"/>
            <w:r w:rsidR="00A76EC9" w:rsidRPr="00A76E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Hotel, Square Hotel</w:t>
            </w:r>
            <w:r w:rsidR="00AA60A3" w:rsidRPr="00A76E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9F" w:rsidRDefault="009439C8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985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9F" w:rsidRPr="009439C8" w:rsidRDefault="009439C8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1033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9F" w:rsidRPr="009439C8" w:rsidRDefault="009439C8">
            <w:pPr>
              <w:shd w:val="clear" w:color="auto" w:fill="FFFFFF"/>
              <w:spacing w:after="0" w:line="100" w:lineRule="atLeast"/>
              <w:jc w:val="center"/>
              <w:rPr>
                <w:lang w:val="ru-RU"/>
              </w:rPr>
            </w:pPr>
            <w:r w:rsidRPr="00943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65</w:t>
            </w:r>
          </w:p>
        </w:tc>
      </w:tr>
      <w:tr w:rsidR="00F91F9F" w:rsidTr="00A76EC9">
        <w:trPr>
          <w:trHeight w:val="711"/>
        </w:trPr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9F" w:rsidRPr="00A76EC9" w:rsidRDefault="00AA60A3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A76E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Отели Комфорт</w:t>
            </w:r>
            <w:r w:rsidR="00A76EC9" w:rsidRPr="00A76E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: Sapphire </w:t>
            </w:r>
            <w:proofErr w:type="spellStart"/>
            <w:r w:rsidR="00A76EC9" w:rsidRPr="00A76E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Bayil</w:t>
            </w:r>
            <w:proofErr w:type="spellEnd"/>
            <w:r w:rsidR="00A76EC9" w:rsidRPr="00A76E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Hotel, Golden City Hotel, Royal Garden Hotel, </w:t>
            </w:r>
            <w:proofErr w:type="spellStart"/>
            <w:r w:rsidR="00A76EC9" w:rsidRPr="00A76E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Auroom</w:t>
            </w:r>
            <w:proofErr w:type="spellEnd"/>
            <w:r w:rsidR="00A76EC9" w:rsidRPr="00A76E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Hotel</w:t>
            </w:r>
            <w:r w:rsidRPr="00A76E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9F" w:rsidRDefault="009439C8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1015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9F" w:rsidRPr="009439C8" w:rsidRDefault="009439C8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1175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9F" w:rsidRPr="009439C8" w:rsidRDefault="009439C8">
            <w:pPr>
              <w:shd w:val="clear" w:color="auto" w:fill="FFFFFF"/>
              <w:spacing w:after="0" w:line="100" w:lineRule="atLeast"/>
              <w:jc w:val="center"/>
              <w:rPr>
                <w:lang w:val="ru-RU"/>
              </w:rPr>
            </w:pPr>
            <w:r w:rsidRPr="00943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70</w:t>
            </w:r>
          </w:p>
        </w:tc>
      </w:tr>
      <w:tr w:rsidR="00F91F9F" w:rsidTr="00A76EC9">
        <w:trPr>
          <w:trHeight w:val="693"/>
        </w:trPr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9F" w:rsidRPr="00A76EC9" w:rsidRDefault="00F91F9F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A76E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Отели</w:t>
            </w:r>
            <w:proofErr w:type="spellEnd"/>
            <w:r w:rsidRPr="00A76E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AA60A3" w:rsidRPr="00A76E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Комфорт Центр</w:t>
            </w:r>
            <w:r w:rsidR="00A76EC9" w:rsidRPr="00A76E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:  Sapphire Inn Hotel, Boutique Hotel, Maestro Hotel, Austin Hotel</w:t>
            </w:r>
            <w:r w:rsidR="00AA60A3" w:rsidRPr="00A76E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9F" w:rsidRPr="009439C8" w:rsidRDefault="009439C8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1179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9F" w:rsidRPr="009439C8" w:rsidRDefault="009439C8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1299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9F" w:rsidRPr="009439C8" w:rsidRDefault="009439C8">
            <w:pPr>
              <w:shd w:val="clear" w:color="auto" w:fill="FFFFFF"/>
              <w:spacing w:after="0" w:line="100" w:lineRule="atLeast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90</w:t>
            </w:r>
          </w:p>
        </w:tc>
      </w:tr>
      <w:tr w:rsidR="00F91F9F" w:rsidTr="00A76EC9">
        <w:trPr>
          <w:trHeight w:val="703"/>
        </w:trPr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9F" w:rsidRPr="00A76EC9" w:rsidRDefault="00F91F9F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A76E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Отели</w:t>
            </w:r>
            <w:proofErr w:type="spellEnd"/>
            <w:r w:rsidRPr="00A76E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AA60A3" w:rsidRPr="00A76E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Премиум</w:t>
            </w:r>
            <w:proofErr w:type="spellEnd"/>
            <w:r w:rsidR="00A76EC9" w:rsidRPr="00A76E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: Ambassador Hotel, GM City Hotel, Sapphire Marine, </w:t>
            </w:r>
            <w:proofErr w:type="spellStart"/>
            <w:r w:rsidR="00A76EC9" w:rsidRPr="00A76E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Sahil</w:t>
            </w:r>
            <w:proofErr w:type="spellEnd"/>
            <w:r w:rsidR="00A76EC9" w:rsidRPr="00A76E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Hotel Baku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9F" w:rsidRPr="00AA60A3" w:rsidRDefault="009439C8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1383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9F" w:rsidRPr="00AA60A3" w:rsidRDefault="009439C8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1499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9F" w:rsidRPr="00AA60A3" w:rsidRDefault="009439C8">
            <w:pPr>
              <w:shd w:val="clear" w:color="auto" w:fill="FFFFFF"/>
              <w:spacing w:after="0" w:line="100" w:lineRule="atLeast"/>
              <w:jc w:val="center"/>
              <w:rPr>
                <w:lang w:val="ru-RU"/>
              </w:rPr>
            </w:pPr>
            <w:r w:rsidRPr="00943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120</w:t>
            </w:r>
          </w:p>
        </w:tc>
      </w:tr>
      <w:tr w:rsidR="00F91F9F" w:rsidTr="00A76EC9">
        <w:trPr>
          <w:trHeight w:val="700"/>
        </w:trPr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9F" w:rsidRPr="00A76EC9" w:rsidRDefault="00F91F9F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A76E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Отели</w:t>
            </w:r>
            <w:proofErr w:type="spellEnd"/>
            <w:r w:rsidRPr="00A76E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AA60A3" w:rsidRPr="00A76E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Премиум</w:t>
            </w:r>
            <w:proofErr w:type="spellEnd"/>
            <w:r w:rsidR="00AA60A3" w:rsidRPr="00A76E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Центр</w:t>
            </w:r>
            <w:r w:rsidR="00A76EC9" w:rsidRPr="00A76E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: </w:t>
            </w:r>
            <w:proofErr w:type="spellStart"/>
            <w:r w:rsidR="00A76EC9" w:rsidRPr="00A76E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Musei</w:t>
            </w:r>
            <w:proofErr w:type="spellEnd"/>
            <w:r w:rsidR="00A76EC9" w:rsidRPr="00A76E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Inn, Sapphire City, Holiday Inn, Winter Park Hotel, West Inn Hotel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9F" w:rsidRPr="00AA60A3" w:rsidRDefault="00AA60A3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1429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F9F" w:rsidRPr="00AA60A3" w:rsidRDefault="00AA60A3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1599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9F" w:rsidRPr="00AA60A3" w:rsidRDefault="00AA60A3">
            <w:pPr>
              <w:shd w:val="clear" w:color="auto" w:fill="FFFFFF"/>
              <w:spacing w:after="0" w:line="100" w:lineRule="atLeast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175</w:t>
            </w:r>
          </w:p>
        </w:tc>
      </w:tr>
    </w:tbl>
    <w:p w:rsidR="00F91F9F" w:rsidRPr="00547B7E" w:rsidRDefault="00F91F9F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Возможные отели по программе в Шеки: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ISSAM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  <w:t xml:space="preserve"> или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YAFFLE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в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Гянже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: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Ganja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Hotel</w:t>
      </w:r>
    </w:p>
    <w:p w:rsidR="00F91F9F" w:rsidRPr="00547B7E" w:rsidRDefault="00F91F9F">
      <w:pPr>
        <w:shd w:val="clear" w:color="auto" w:fill="FFFFFF"/>
        <w:spacing w:after="0" w:line="0" w:lineRule="atLeas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</w:pPr>
      <w:r w:rsidRPr="00547B7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  <w:t xml:space="preserve">Скидки детям до 11 лет включительно при размещении на основном или доп. месте – 20% </w:t>
      </w:r>
    </w:p>
    <w:p w:rsidR="00F91F9F" w:rsidRDefault="00F91F9F">
      <w:pPr>
        <w:shd w:val="clear" w:color="auto" w:fill="FFFFFF"/>
        <w:spacing w:after="0" w:line="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</w:pPr>
      <w:r w:rsidRPr="00547B7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  <w:t xml:space="preserve">Третий человек в номере размещается по цене места в двухместном, в этом случае гостям предоставляется номер выше категорией. </w:t>
      </w:r>
    </w:p>
    <w:p w:rsidR="00F91F9F" w:rsidRDefault="00F91F9F">
      <w:pPr>
        <w:shd w:val="clear" w:color="auto" w:fill="FFFFFF"/>
        <w:spacing w:line="0" w:lineRule="atLeas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В стоимость входит: </w:t>
      </w:r>
    </w:p>
    <w:p w:rsidR="00F91F9F" w:rsidRDefault="00F91F9F">
      <w:pPr>
        <w:pStyle w:val="14"/>
        <w:numPr>
          <w:ilvl w:val="0"/>
          <w:numId w:val="2"/>
        </w:numPr>
        <w:shd w:val="clear" w:color="auto" w:fill="FFFFFF"/>
        <w:spacing w:after="0" w:line="0" w:lineRule="atLeas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Размещение в отеле выбранной категории;</w:t>
      </w:r>
    </w:p>
    <w:p w:rsidR="00F91F9F" w:rsidRDefault="00F91F9F">
      <w:pPr>
        <w:pStyle w:val="14"/>
        <w:numPr>
          <w:ilvl w:val="0"/>
          <w:numId w:val="2"/>
        </w:numPr>
        <w:shd w:val="clear" w:color="auto" w:fill="FFFFFF"/>
        <w:spacing w:after="0" w:line="0" w:lineRule="atLeas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Завтраки в отеле;</w:t>
      </w:r>
    </w:p>
    <w:p w:rsidR="00F91F9F" w:rsidRDefault="00F91F9F">
      <w:pPr>
        <w:pStyle w:val="14"/>
        <w:numPr>
          <w:ilvl w:val="0"/>
          <w:numId w:val="2"/>
        </w:numPr>
        <w:shd w:val="clear" w:color="auto" w:fill="FFFFFF"/>
        <w:spacing w:after="0" w:line="0" w:lineRule="atLeas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Трансферы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аэропорт-отель-аэропорт. </w:t>
      </w:r>
    </w:p>
    <w:p w:rsidR="00F91F9F" w:rsidRDefault="00F91F9F">
      <w:pPr>
        <w:pStyle w:val="14"/>
        <w:numPr>
          <w:ilvl w:val="0"/>
          <w:numId w:val="2"/>
        </w:numPr>
        <w:shd w:val="clear" w:color="auto" w:fill="FFFFFF"/>
        <w:spacing w:after="0" w:line="0" w:lineRule="atLeas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Транспортное и экскурсионное обслуживание по программе;</w:t>
      </w:r>
    </w:p>
    <w:p w:rsidR="00F91F9F" w:rsidRDefault="00F91F9F">
      <w:pPr>
        <w:pStyle w:val="14"/>
        <w:numPr>
          <w:ilvl w:val="0"/>
          <w:numId w:val="2"/>
        </w:numPr>
        <w:shd w:val="clear" w:color="auto" w:fill="FFFFFF"/>
        <w:spacing w:after="0" w:line="0" w:lineRule="atLeas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Услуги русскоговорящего или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англоговорящего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гида;</w:t>
      </w:r>
    </w:p>
    <w:p w:rsidR="00F91F9F" w:rsidRDefault="00F91F9F">
      <w:pPr>
        <w:pStyle w:val="14"/>
        <w:numPr>
          <w:ilvl w:val="0"/>
          <w:numId w:val="2"/>
        </w:numPr>
        <w:shd w:val="clear" w:color="auto" w:fill="FFFFFF"/>
        <w:spacing w:after="0" w:line="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Входные билеты в музеи.</w:t>
      </w:r>
    </w:p>
    <w:p w:rsidR="00F91F9F" w:rsidRDefault="00F91F9F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Дополнительно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оплачивается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</w:p>
    <w:p w:rsidR="00F91F9F" w:rsidRDefault="00F91F9F">
      <w:pPr>
        <w:pStyle w:val="14"/>
        <w:numPr>
          <w:ilvl w:val="0"/>
          <w:numId w:val="3"/>
        </w:numPr>
        <w:shd w:val="clear" w:color="auto" w:fill="FFFFFF"/>
        <w:spacing w:after="0" w:line="0" w:lineRule="atLeas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Авиаперелет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;</w:t>
      </w:r>
    </w:p>
    <w:p w:rsidR="00F91F9F" w:rsidRDefault="00F91F9F">
      <w:pPr>
        <w:pStyle w:val="14"/>
        <w:numPr>
          <w:ilvl w:val="0"/>
          <w:numId w:val="3"/>
        </w:numPr>
        <w:shd w:val="clear" w:color="auto" w:fill="FFFFFF"/>
        <w:spacing w:after="0" w:line="0" w:lineRule="atLeas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Медицинская  страховка;</w:t>
      </w:r>
    </w:p>
    <w:p w:rsidR="00F91F9F" w:rsidRDefault="00F91F9F">
      <w:pPr>
        <w:pStyle w:val="14"/>
        <w:numPr>
          <w:ilvl w:val="0"/>
          <w:numId w:val="3"/>
        </w:numPr>
        <w:shd w:val="clear" w:color="auto" w:fill="FFFFFF"/>
        <w:spacing w:after="0" w:line="0" w:lineRule="atLeas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Обед – от 15 USD (включены спиртные напитки местного производство);</w:t>
      </w:r>
    </w:p>
    <w:p w:rsidR="00F91F9F" w:rsidRDefault="00F91F9F">
      <w:pPr>
        <w:pStyle w:val="14"/>
        <w:numPr>
          <w:ilvl w:val="0"/>
          <w:numId w:val="3"/>
        </w:numPr>
        <w:shd w:val="clear" w:color="auto" w:fill="FFFFFF"/>
        <w:spacing w:after="0" w:line="0" w:lineRule="atLeas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Ужин – от 20 USD (включены спиртные напитки местного производство);</w:t>
      </w:r>
    </w:p>
    <w:p w:rsidR="00F91F9F" w:rsidRDefault="00F91F9F">
      <w:pPr>
        <w:pStyle w:val="14"/>
        <w:numPr>
          <w:ilvl w:val="0"/>
          <w:numId w:val="3"/>
        </w:numPr>
        <w:shd w:val="clear" w:color="auto" w:fill="FFFFFF"/>
        <w:spacing w:after="0" w:line="0" w:lineRule="atLeas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Сборы за фото  и видеосъемку в музеях</w:t>
      </w:r>
    </w:p>
    <w:p w:rsidR="00F91F9F" w:rsidRDefault="00F91F9F">
      <w:pPr>
        <w:pStyle w:val="14"/>
        <w:numPr>
          <w:ilvl w:val="0"/>
          <w:numId w:val="3"/>
        </w:numPr>
        <w:shd w:val="clear" w:color="auto" w:fill="FFFFFF"/>
        <w:spacing w:after="0" w:line="0" w:lineRule="atLeas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дополнительная  ночь  в  отель</w:t>
      </w:r>
    </w:p>
    <w:p w:rsidR="009439C8" w:rsidRDefault="009439C8" w:rsidP="009439C8">
      <w:pPr>
        <w:pStyle w:val="14"/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F91F9F" w:rsidRDefault="00F91F9F" w:rsidP="009439C8">
      <w:pPr>
        <w:pStyle w:val="14"/>
        <w:shd w:val="clear" w:color="auto" w:fill="FFFFFF"/>
        <w:spacing w:after="0"/>
        <w:ind w:left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Туроператор имеет право заменить отель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на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равноценный.</w:t>
      </w:r>
    </w:p>
    <w:p w:rsidR="009439C8" w:rsidRDefault="009439C8" w:rsidP="009439C8">
      <w:pPr>
        <w:pStyle w:val="14"/>
        <w:shd w:val="clear" w:color="auto" w:fill="FFFFFF"/>
        <w:spacing w:after="0"/>
        <w:ind w:left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9439C8" w:rsidRPr="004B5E1D" w:rsidRDefault="009439C8" w:rsidP="009439C8">
      <w:pPr>
        <w:pStyle w:val="Standard"/>
        <w:rPr>
          <w:b/>
          <w:lang w:val="ru-RU"/>
        </w:rPr>
      </w:pPr>
      <w:r w:rsidRPr="004B5E1D">
        <w:rPr>
          <w:b/>
          <w:lang w:val="ru-RU"/>
        </w:rPr>
        <w:t>Туроператор ПЕТЕРБУРГСКИЙ МАГАЗИН ПУТЕШЕСТВИЙ</w:t>
      </w:r>
    </w:p>
    <w:p w:rsidR="009439C8" w:rsidRPr="004B5E1D" w:rsidRDefault="009439C8" w:rsidP="009439C8">
      <w:pPr>
        <w:pStyle w:val="Standard"/>
        <w:rPr>
          <w:b/>
          <w:lang w:val="ru-RU"/>
        </w:rPr>
      </w:pPr>
      <w:proofErr w:type="spellStart"/>
      <w:r w:rsidRPr="004B5E1D">
        <w:rPr>
          <w:b/>
          <w:lang w:val="ru-RU"/>
        </w:rPr>
        <w:t>www.pmpoperator.ru</w:t>
      </w:r>
      <w:proofErr w:type="spellEnd"/>
    </w:p>
    <w:p w:rsidR="009439C8" w:rsidRPr="004B5E1D" w:rsidRDefault="009439C8" w:rsidP="009439C8">
      <w:pPr>
        <w:pStyle w:val="Standard"/>
        <w:rPr>
          <w:b/>
          <w:lang w:val="ru-RU"/>
        </w:rPr>
      </w:pPr>
      <w:r w:rsidRPr="004B5E1D">
        <w:rPr>
          <w:b/>
          <w:lang w:val="ru-RU"/>
        </w:rPr>
        <w:t>тел (812) 7027422, 9040564, 9066785</w:t>
      </w:r>
    </w:p>
    <w:p w:rsidR="009439C8" w:rsidRDefault="009439C8" w:rsidP="009439C8">
      <w:pPr>
        <w:pStyle w:val="Standard"/>
        <w:rPr>
          <w:b/>
          <w:lang w:val="ru-RU"/>
        </w:rPr>
      </w:pPr>
      <w:r w:rsidRPr="004B5E1D">
        <w:rPr>
          <w:b/>
          <w:lang w:val="ru-RU"/>
        </w:rPr>
        <w:t xml:space="preserve">Санкт-Петербург, ул. </w:t>
      </w:r>
      <w:proofErr w:type="gramStart"/>
      <w:r w:rsidRPr="004B5E1D">
        <w:rPr>
          <w:b/>
          <w:lang w:val="ru-RU"/>
        </w:rPr>
        <w:t>Пушкинская</w:t>
      </w:r>
      <w:proofErr w:type="gramEnd"/>
      <w:r w:rsidRPr="004B5E1D">
        <w:rPr>
          <w:b/>
          <w:lang w:val="ru-RU"/>
        </w:rPr>
        <w:t xml:space="preserve"> д. 8, вход с ул. Пушкинская, 1 этаж</w:t>
      </w:r>
    </w:p>
    <w:p w:rsidR="009439C8" w:rsidRPr="009439C8" w:rsidRDefault="009439C8" w:rsidP="009439C8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bCs/>
          <w:lang w:val="ru-RU"/>
        </w:rPr>
      </w:pPr>
      <w:r w:rsidRPr="009439C8">
        <w:rPr>
          <w:rFonts w:ascii="Times New Roman" w:hAnsi="Times New Roman"/>
          <w:b/>
          <w:bCs/>
          <w:lang w:val="ru-RU"/>
        </w:rPr>
        <w:t xml:space="preserve">Комиссия агентствам </w:t>
      </w:r>
      <w:r w:rsidR="004D3894">
        <w:rPr>
          <w:rFonts w:ascii="Times New Roman" w:hAnsi="Times New Roman"/>
          <w:b/>
          <w:bCs/>
          <w:lang w:val="ru-RU"/>
        </w:rPr>
        <w:t>(только для юридических лиц) – 10</w:t>
      </w:r>
      <w:r w:rsidRPr="009439C8">
        <w:rPr>
          <w:rFonts w:ascii="Times New Roman" w:hAnsi="Times New Roman"/>
          <w:b/>
          <w:bCs/>
          <w:lang w:val="ru-RU"/>
        </w:rPr>
        <w:t>%</w:t>
      </w:r>
    </w:p>
    <w:p w:rsidR="009439C8" w:rsidRDefault="009439C8" w:rsidP="009439C8">
      <w:pPr>
        <w:pStyle w:val="14"/>
        <w:shd w:val="clear" w:color="auto" w:fill="FFFFFF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91F9F" w:rsidRDefault="00F91F9F">
      <w:pPr>
        <w:pStyle w:val="14"/>
        <w:shd w:val="clear" w:color="auto" w:fill="FFFFFF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91F9F" w:rsidRDefault="00F91F9F">
      <w:pPr>
        <w:pStyle w:val="14"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F91F9F" w:rsidSect="00EE58F9">
      <w:pgSz w:w="11906" w:h="16838"/>
      <w:pgMar w:top="367" w:right="756" w:bottom="284" w:left="75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7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Roboto">
    <w:altName w:val="Arial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  <w:lang w:val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547B7E"/>
    <w:rsid w:val="000B1A59"/>
    <w:rsid w:val="0031017B"/>
    <w:rsid w:val="004D3894"/>
    <w:rsid w:val="00547B7E"/>
    <w:rsid w:val="00611CA1"/>
    <w:rsid w:val="009439C8"/>
    <w:rsid w:val="00A76EC9"/>
    <w:rsid w:val="00AA60A3"/>
    <w:rsid w:val="00CA2533"/>
    <w:rsid w:val="00EE58F9"/>
    <w:rsid w:val="00F91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A59"/>
    <w:pPr>
      <w:suppressAutoHyphens/>
      <w:spacing w:after="200" w:line="276" w:lineRule="auto"/>
    </w:pPr>
    <w:rPr>
      <w:rFonts w:ascii="Calibri" w:eastAsia="SimSun" w:hAnsi="Calibri" w:cs="font372"/>
      <w:sz w:val="22"/>
      <w:szCs w:val="22"/>
      <w:lang w:val="en-GB" w:eastAsia="ar-SA"/>
    </w:rPr>
  </w:style>
  <w:style w:type="paragraph" w:styleId="2">
    <w:name w:val="heading 2"/>
    <w:basedOn w:val="a"/>
    <w:next w:val="a0"/>
    <w:qFormat/>
    <w:rsid w:val="000B1A59"/>
    <w:pPr>
      <w:numPr>
        <w:ilvl w:val="1"/>
        <w:numId w:val="1"/>
      </w:numPr>
      <w:spacing w:before="100" w:after="100" w:line="100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0B1A59"/>
  </w:style>
  <w:style w:type="character" w:customStyle="1" w:styleId="WW8Num1z1">
    <w:name w:val="WW8Num1z1"/>
    <w:rsid w:val="000B1A59"/>
  </w:style>
  <w:style w:type="character" w:customStyle="1" w:styleId="WW8Num1z2">
    <w:name w:val="WW8Num1z2"/>
    <w:rsid w:val="000B1A59"/>
  </w:style>
  <w:style w:type="character" w:customStyle="1" w:styleId="WW8Num1z3">
    <w:name w:val="WW8Num1z3"/>
    <w:rsid w:val="000B1A59"/>
  </w:style>
  <w:style w:type="character" w:customStyle="1" w:styleId="WW8Num1z4">
    <w:name w:val="WW8Num1z4"/>
    <w:rsid w:val="000B1A59"/>
  </w:style>
  <w:style w:type="character" w:customStyle="1" w:styleId="WW8Num1z5">
    <w:name w:val="WW8Num1z5"/>
    <w:rsid w:val="000B1A59"/>
  </w:style>
  <w:style w:type="character" w:customStyle="1" w:styleId="WW8Num1z6">
    <w:name w:val="WW8Num1z6"/>
    <w:rsid w:val="000B1A59"/>
  </w:style>
  <w:style w:type="character" w:customStyle="1" w:styleId="WW8Num1z7">
    <w:name w:val="WW8Num1z7"/>
    <w:rsid w:val="000B1A59"/>
  </w:style>
  <w:style w:type="character" w:customStyle="1" w:styleId="WW8Num1z8">
    <w:name w:val="WW8Num1z8"/>
    <w:rsid w:val="000B1A59"/>
  </w:style>
  <w:style w:type="character" w:customStyle="1" w:styleId="WW8Num2z0">
    <w:name w:val="WW8Num2z0"/>
    <w:rsid w:val="000B1A59"/>
    <w:rPr>
      <w:rFonts w:ascii="Symbol" w:hAnsi="Symbol" w:cs="Symbol"/>
    </w:rPr>
  </w:style>
  <w:style w:type="character" w:customStyle="1" w:styleId="WW8Num2z1">
    <w:name w:val="WW8Num2z1"/>
    <w:rsid w:val="000B1A59"/>
    <w:rPr>
      <w:rFonts w:ascii="Courier New" w:hAnsi="Courier New" w:cs="Courier New"/>
    </w:rPr>
  </w:style>
  <w:style w:type="character" w:customStyle="1" w:styleId="WW8Num2z2">
    <w:name w:val="WW8Num2z2"/>
    <w:rsid w:val="000B1A59"/>
    <w:rPr>
      <w:rFonts w:ascii="Wingdings" w:hAnsi="Wingdings" w:cs="Wingdings"/>
    </w:rPr>
  </w:style>
  <w:style w:type="character" w:customStyle="1" w:styleId="WW8Num3z0">
    <w:name w:val="WW8Num3z0"/>
    <w:rsid w:val="000B1A59"/>
    <w:rPr>
      <w:rFonts w:ascii="Symbol" w:hAnsi="Symbol" w:cs="Symbol"/>
      <w:sz w:val="24"/>
      <w:szCs w:val="24"/>
      <w:lang w:val="ru-RU"/>
    </w:rPr>
  </w:style>
  <w:style w:type="character" w:customStyle="1" w:styleId="WW8Num3z1">
    <w:name w:val="WW8Num3z1"/>
    <w:rsid w:val="000B1A59"/>
    <w:rPr>
      <w:rFonts w:ascii="Courier New" w:hAnsi="Courier New" w:cs="Courier New"/>
    </w:rPr>
  </w:style>
  <w:style w:type="character" w:customStyle="1" w:styleId="WW8Num3z2">
    <w:name w:val="WW8Num3z2"/>
    <w:rsid w:val="000B1A59"/>
    <w:rPr>
      <w:rFonts w:ascii="Wingdings" w:hAnsi="Wingdings" w:cs="Wingdings"/>
    </w:rPr>
  </w:style>
  <w:style w:type="character" w:customStyle="1" w:styleId="WW8Num4z0">
    <w:name w:val="WW8Num4z0"/>
    <w:rsid w:val="000B1A59"/>
    <w:rPr>
      <w:rFonts w:ascii="Symbol" w:hAnsi="Symbol" w:cs="Symbol"/>
      <w:lang w:val="ru-RU"/>
    </w:rPr>
  </w:style>
  <w:style w:type="character" w:customStyle="1" w:styleId="WW8Num4z1">
    <w:name w:val="WW8Num4z1"/>
    <w:rsid w:val="000B1A59"/>
    <w:rPr>
      <w:rFonts w:ascii="Courier New" w:hAnsi="Courier New" w:cs="Courier New"/>
    </w:rPr>
  </w:style>
  <w:style w:type="character" w:customStyle="1" w:styleId="WW8Num4z2">
    <w:name w:val="WW8Num4z2"/>
    <w:rsid w:val="000B1A59"/>
    <w:rPr>
      <w:rFonts w:ascii="Wingdings" w:hAnsi="Wingdings" w:cs="Wingdings"/>
    </w:rPr>
  </w:style>
  <w:style w:type="character" w:customStyle="1" w:styleId="WW8Num5z0">
    <w:name w:val="WW8Num5z0"/>
    <w:rsid w:val="000B1A59"/>
    <w:rPr>
      <w:rFonts w:ascii="Symbol" w:hAnsi="Symbol" w:cs="Symbol"/>
      <w:sz w:val="24"/>
      <w:szCs w:val="24"/>
      <w:shd w:val="clear" w:color="auto" w:fill="FFFF00"/>
      <w:lang w:val="en-US"/>
    </w:rPr>
  </w:style>
  <w:style w:type="character" w:customStyle="1" w:styleId="WW8Num5z1">
    <w:name w:val="WW8Num5z1"/>
    <w:rsid w:val="000B1A59"/>
    <w:rPr>
      <w:rFonts w:ascii="Courier New" w:hAnsi="Courier New" w:cs="Courier New"/>
    </w:rPr>
  </w:style>
  <w:style w:type="character" w:customStyle="1" w:styleId="WW8Num5z2">
    <w:name w:val="WW8Num5z2"/>
    <w:rsid w:val="000B1A59"/>
    <w:rPr>
      <w:rFonts w:ascii="Wingdings" w:hAnsi="Wingdings" w:cs="Wingdings"/>
    </w:rPr>
  </w:style>
  <w:style w:type="character" w:customStyle="1" w:styleId="1">
    <w:name w:val="Основной шрифт абзаца1"/>
    <w:rsid w:val="000B1A59"/>
  </w:style>
  <w:style w:type="character" w:styleId="a4">
    <w:name w:val="Hyperlink"/>
    <w:basedOn w:val="1"/>
    <w:rsid w:val="000B1A59"/>
    <w:rPr>
      <w:color w:val="0000FF"/>
      <w:u w:val="single"/>
    </w:rPr>
  </w:style>
  <w:style w:type="character" w:customStyle="1" w:styleId="20">
    <w:name w:val="Заголовок 2 Знак"/>
    <w:basedOn w:val="1"/>
    <w:rsid w:val="000B1A5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5">
    <w:name w:val="Текст выноски Знак"/>
    <w:basedOn w:val="1"/>
    <w:rsid w:val="000B1A5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0B1A59"/>
    <w:rPr>
      <w:rFonts w:cs="Courier New"/>
    </w:rPr>
  </w:style>
  <w:style w:type="character" w:styleId="a6">
    <w:name w:val="Strong"/>
    <w:qFormat/>
    <w:rsid w:val="000B1A59"/>
    <w:rPr>
      <w:b/>
      <w:bCs/>
    </w:rPr>
  </w:style>
  <w:style w:type="paragraph" w:customStyle="1" w:styleId="a7">
    <w:name w:val="Заголовок"/>
    <w:basedOn w:val="a"/>
    <w:next w:val="a0"/>
    <w:rsid w:val="000B1A5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0B1A59"/>
    <w:pPr>
      <w:spacing w:after="120"/>
    </w:pPr>
  </w:style>
  <w:style w:type="paragraph" w:styleId="a8">
    <w:name w:val="List"/>
    <w:basedOn w:val="a0"/>
    <w:rsid w:val="000B1A59"/>
    <w:rPr>
      <w:rFonts w:cs="Mangal"/>
    </w:rPr>
  </w:style>
  <w:style w:type="paragraph" w:customStyle="1" w:styleId="10">
    <w:name w:val="Название1"/>
    <w:basedOn w:val="a"/>
    <w:rsid w:val="000B1A5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0B1A59"/>
    <w:pPr>
      <w:suppressLineNumbers/>
    </w:pPr>
    <w:rPr>
      <w:rFonts w:cs="Mangal"/>
    </w:rPr>
  </w:style>
  <w:style w:type="paragraph" w:customStyle="1" w:styleId="12">
    <w:name w:val="Обычный (веб)1"/>
    <w:basedOn w:val="a"/>
    <w:rsid w:val="000B1A59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Текст выноски1"/>
    <w:basedOn w:val="a"/>
    <w:rsid w:val="000B1A59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14">
    <w:name w:val="Абзац списка1"/>
    <w:basedOn w:val="a"/>
    <w:rsid w:val="000B1A59"/>
    <w:pPr>
      <w:spacing w:after="160" w:line="252" w:lineRule="auto"/>
      <w:ind w:left="720"/>
    </w:pPr>
    <w:rPr>
      <w:rFonts w:cs="Calibri"/>
      <w:lang w:val="ru-RU"/>
    </w:rPr>
  </w:style>
  <w:style w:type="paragraph" w:customStyle="1" w:styleId="a9">
    <w:name w:val="Содержимое таблицы"/>
    <w:basedOn w:val="a"/>
    <w:rsid w:val="000B1A59"/>
    <w:pPr>
      <w:suppressLineNumbers/>
    </w:pPr>
  </w:style>
  <w:style w:type="paragraph" w:customStyle="1" w:styleId="aa">
    <w:name w:val="Заголовок таблицы"/>
    <w:basedOn w:val="a9"/>
    <w:rsid w:val="000B1A59"/>
    <w:pPr>
      <w:jc w:val="center"/>
    </w:pPr>
    <w:rPr>
      <w:b/>
      <w:bCs/>
    </w:rPr>
  </w:style>
  <w:style w:type="paragraph" w:customStyle="1" w:styleId="Standard">
    <w:name w:val="Standard"/>
    <w:rsid w:val="009439C8"/>
    <w:pPr>
      <w:widowControl w:val="0"/>
      <w:suppressAutoHyphens/>
      <w:textAlignment w:val="baseline"/>
    </w:pPr>
    <w:rPr>
      <w:rFonts w:eastAsia="Andale Sans UI"/>
      <w:kern w:val="2"/>
      <w:sz w:val="24"/>
      <w:szCs w:val="24"/>
      <w:lang w:val="de-DE" w:eastAsia="zh-CN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2428</Words>
  <Characters>13841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e.zibarev</cp:lastModifiedBy>
  <cp:revision>18</cp:revision>
  <cp:lastPrinted>1601-01-01T00:00:00Z</cp:lastPrinted>
  <dcterms:created xsi:type="dcterms:W3CDTF">2025-07-04T07:38:00Z</dcterms:created>
  <dcterms:modified xsi:type="dcterms:W3CDTF">2025-07-04T08:24:00Z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